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6DA45" w14:textId="77777777" w:rsidR="00002829" w:rsidRDefault="00002829">
      <w:pPr>
        <w:pStyle w:val="Corpsdetexte"/>
        <w:spacing w:before="8"/>
        <w:rPr>
          <w:rFonts w:ascii="Times New Roman"/>
          <w:sz w:val="24"/>
        </w:rPr>
      </w:pPr>
    </w:p>
    <w:p w14:paraId="6FD07363" w14:textId="77777777" w:rsidR="00C30AAD" w:rsidRDefault="00513372" w:rsidP="00B70D0A">
      <w:pPr>
        <w:pStyle w:val="Titre"/>
        <w:spacing w:before="28" w:line="439" w:lineRule="exact"/>
        <w:rPr>
          <w:color w:val="365F91"/>
        </w:rPr>
      </w:pPr>
      <w:r>
        <w:rPr>
          <w:color w:val="365F91"/>
        </w:rPr>
        <w:t>2026-2027</w:t>
      </w:r>
      <w:r w:rsidR="00AD30BB">
        <w:rPr>
          <w:color w:val="365F91"/>
        </w:rPr>
        <w:t xml:space="preserve"> </w:t>
      </w:r>
      <w:r w:rsidR="000A4C09">
        <w:rPr>
          <w:color w:val="365F91"/>
        </w:rPr>
        <w:t>ERN</w:t>
      </w:r>
      <w:r w:rsidR="000A4C09">
        <w:rPr>
          <w:color w:val="365F91"/>
          <w:spacing w:val="-1"/>
        </w:rPr>
        <w:t xml:space="preserve"> </w:t>
      </w:r>
      <w:r w:rsidR="000A4C09">
        <w:rPr>
          <w:color w:val="365F91"/>
        </w:rPr>
        <w:t>ReCONNET</w:t>
      </w:r>
      <w:r w:rsidR="00B70D0A">
        <w:t xml:space="preserve"> </w:t>
      </w:r>
      <w:r w:rsidR="0004339A">
        <w:br/>
      </w:r>
      <w:r w:rsidR="00BB56FB">
        <w:rPr>
          <w:color w:val="365F91"/>
        </w:rPr>
        <w:t>Exchange program</w:t>
      </w:r>
      <w:r w:rsidR="00C30AAD">
        <w:rPr>
          <w:color w:val="365F91"/>
        </w:rPr>
        <w:t xml:space="preserve"> for Ukraine</w:t>
      </w:r>
    </w:p>
    <w:p w14:paraId="2AE7A124" w14:textId="77777777" w:rsidR="00B70D0A" w:rsidRDefault="00B70D0A" w:rsidP="00B70D0A">
      <w:pPr>
        <w:pStyle w:val="Titre"/>
        <w:spacing w:before="28" w:line="439" w:lineRule="exact"/>
      </w:pPr>
    </w:p>
    <w:p w14:paraId="131DA571" w14:textId="77777777" w:rsidR="00002829" w:rsidRDefault="00000000">
      <w:pPr>
        <w:pStyle w:val="Corpsdetexte"/>
        <w:spacing w:line="28" w:lineRule="exact"/>
        <w:ind w:left="104"/>
        <w:rPr>
          <w:sz w:val="2"/>
        </w:rPr>
      </w:pPr>
      <w:r>
        <w:rPr>
          <w:noProof/>
          <w:sz w:val="2"/>
          <w:lang w:val="fr-FR" w:eastAsia="fr-FR"/>
        </w:rPr>
      </w:r>
      <w:r>
        <w:rPr>
          <w:noProof/>
          <w:sz w:val="2"/>
          <w:lang w:val="fr-FR" w:eastAsia="fr-FR"/>
        </w:rPr>
        <w:pict w14:anchorId="5FBCD55E">
          <v:group id="Group 5" o:spid="_x0000_s2050" style="width:492pt;height:1.45pt;mso-position-horizontal-relative:char;mso-position-vertical-relative:line" coordsize="9840,29">
            <v:rect id="Rectangle 6" o:spid="_x0000_s2051" style="position:absolute;width:9840;height: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" fillcolor="#365f91" stroked="f"/>
            <w10:anchorlock/>
          </v:group>
        </w:pict>
      </w:r>
    </w:p>
    <w:p w14:paraId="73609ED6" w14:textId="77777777" w:rsidR="00002829" w:rsidRDefault="00002829">
      <w:pPr>
        <w:pStyle w:val="Corpsdetexte"/>
        <w:rPr>
          <w:b/>
          <w:sz w:val="20"/>
        </w:rPr>
      </w:pPr>
    </w:p>
    <w:p w14:paraId="5CBA802F" w14:textId="77777777" w:rsidR="00002829" w:rsidRDefault="00002829">
      <w:pPr>
        <w:pStyle w:val="Corpsdetexte"/>
        <w:spacing w:before="2"/>
        <w:rPr>
          <w:b/>
          <w:sz w:val="17"/>
        </w:rPr>
      </w:pPr>
    </w:p>
    <w:p w14:paraId="79D4826F" w14:textId="77777777" w:rsidR="00C30AAD" w:rsidRDefault="00B70D0A" w:rsidP="00660EEF">
      <w:pPr>
        <w:jc w:val="both"/>
      </w:pPr>
      <w:r w:rsidRPr="00B70D0A">
        <w:t>The ERN R</w:t>
      </w:r>
      <w:r>
        <w:t>eCONNET</w:t>
      </w:r>
      <w:r w:rsidRPr="00B70D0A">
        <w:t xml:space="preserve"> Exchange Program aims to foster collaboration and knowledge sharing </w:t>
      </w:r>
      <w:r>
        <w:t xml:space="preserve">within our network. </w:t>
      </w:r>
      <w:r w:rsidR="005E21A4">
        <w:t>Launched</w:t>
      </w:r>
      <w:r w:rsidR="005E21A4">
        <w:rPr>
          <w:spacing w:val="15"/>
        </w:rPr>
        <w:t xml:space="preserve"> </w:t>
      </w:r>
      <w:r w:rsidR="005E21A4">
        <w:t>and</w:t>
      </w:r>
      <w:r w:rsidR="005E21A4">
        <w:rPr>
          <w:spacing w:val="15"/>
        </w:rPr>
        <w:t xml:space="preserve"> </w:t>
      </w:r>
      <w:r w:rsidR="005E21A4">
        <w:t>supported</w:t>
      </w:r>
      <w:r w:rsidR="005E21A4">
        <w:rPr>
          <w:spacing w:val="12"/>
        </w:rPr>
        <w:t xml:space="preserve"> </w:t>
      </w:r>
      <w:r w:rsidR="005E21A4">
        <w:t>by</w:t>
      </w:r>
      <w:r w:rsidR="005E21A4">
        <w:rPr>
          <w:spacing w:val="14"/>
        </w:rPr>
        <w:t xml:space="preserve"> </w:t>
      </w:r>
      <w:r w:rsidR="005E21A4">
        <w:t>the</w:t>
      </w:r>
      <w:r w:rsidR="005E21A4">
        <w:rPr>
          <w:spacing w:val="16"/>
        </w:rPr>
        <w:t xml:space="preserve"> </w:t>
      </w:r>
      <w:r w:rsidR="005E21A4">
        <w:t>European</w:t>
      </w:r>
      <w:r w:rsidR="005E21A4">
        <w:rPr>
          <w:spacing w:val="15"/>
        </w:rPr>
        <w:t xml:space="preserve"> </w:t>
      </w:r>
      <w:r w:rsidR="005E21A4">
        <w:t>Commission, this program</w:t>
      </w:r>
      <w:r w:rsidR="005E21A4">
        <w:rPr>
          <w:spacing w:val="16"/>
        </w:rPr>
        <w:t xml:space="preserve"> </w:t>
      </w:r>
      <w:r w:rsidR="005E21A4">
        <w:t>offers</w:t>
      </w:r>
      <w:r w:rsidR="005E21A4">
        <w:rPr>
          <w:spacing w:val="13"/>
        </w:rPr>
        <w:t xml:space="preserve"> </w:t>
      </w:r>
      <w:r w:rsidR="005E21A4">
        <w:t>healthcare professionals</w:t>
      </w:r>
      <w:r w:rsidR="00660EEF">
        <w:t xml:space="preserve"> </w:t>
      </w:r>
      <w:r w:rsidR="00660EEF" w:rsidRPr="00660EEF">
        <w:t xml:space="preserve">the opportunity to visit an ERN ReCONNET </w:t>
      </w:r>
      <w:proofErr w:type="spellStart"/>
      <w:r w:rsidR="00660EEF" w:rsidRPr="00660EEF">
        <w:t>centre</w:t>
      </w:r>
      <w:proofErr w:type="spellEnd"/>
      <w:r w:rsidR="00660EEF" w:rsidRPr="00660EEF">
        <w:t xml:space="preserve"> and exchange experience with colleagues working in the field of rare and complex connective tissue and musculoskeletal diseases (</w:t>
      </w:r>
      <w:proofErr w:type="spellStart"/>
      <w:r w:rsidR="00660EEF" w:rsidRPr="00660EEF">
        <w:t>rCTDs</w:t>
      </w:r>
      <w:proofErr w:type="spellEnd"/>
      <w:r w:rsidR="00660EEF" w:rsidRPr="00660EEF">
        <w:t xml:space="preserve">). </w:t>
      </w:r>
    </w:p>
    <w:p w14:paraId="689CC3B9" w14:textId="77777777" w:rsidR="00660EEF" w:rsidRPr="00660EEF" w:rsidRDefault="00660EEF" w:rsidP="00660EEF">
      <w:pPr>
        <w:jc w:val="both"/>
      </w:pPr>
      <w:r w:rsidRPr="00660EEF">
        <w:t xml:space="preserve">The </w:t>
      </w:r>
      <w:proofErr w:type="spellStart"/>
      <w:r w:rsidRPr="00660EEF">
        <w:t>programme</w:t>
      </w:r>
      <w:proofErr w:type="spellEnd"/>
      <w:r w:rsidRPr="00660EEF">
        <w:t xml:space="preserve"> focuses on sharing clinical and </w:t>
      </w:r>
      <w:proofErr w:type="spellStart"/>
      <w:r w:rsidRPr="00660EEF">
        <w:t>organisational</w:t>
      </w:r>
      <w:proofErr w:type="spellEnd"/>
      <w:r w:rsidRPr="00660EEF">
        <w:t xml:space="preserve"> knowledge, learning from good practices, and providing opportunities for education and training.</w:t>
      </w:r>
    </w:p>
    <w:p w14:paraId="610D8385" w14:textId="77777777" w:rsidR="00955331" w:rsidRDefault="00955331" w:rsidP="00733712">
      <w:pPr>
        <w:pStyle w:val="Corpsdetexte"/>
        <w:spacing w:line="273" w:lineRule="auto"/>
        <w:ind w:right="9"/>
      </w:pPr>
    </w:p>
    <w:p w14:paraId="5E7B740F" w14:textId="77777777" w:rsidR="00733712" w:rsidRDefault="00733712" w:rsidP="00733712">
      <w:pPr>
        <w:pStyle w:val="Titre2"/>
        <w:spacing w:before="56"/>
      </w:pPr>
      <w:r>
        <w:t>Are</w:t>
      </w:r>
      <w:r>
        <w:rPr>
          <w:spacing w:val="-3"/>
        </w:rPr>
        <w:t xml:space="preserve"> </w:t>
      </w:r>
      <w:r>
        <w:t>you</w:t>
      </w:r>
      <w:r w:rsidR="00660EEF">
        <w:t xml:space="preserve"> a Ukrainian healthcare professional who:</w:t>
      </w:r>
    </w:p>
    <w:p w14:paraId="41204F1F" w14:textId="77777777" w:rsidR="00733712" w:rsidRDefault="00733712" w:rsidP="00733712">
      <w:pPr>
        <w:pStyle w:val="Corpsdetexte"/>
        <w:spacing w:before="7"/>
        <w:rPr>
          <w:b/>
          <w:sz w:val="16"/>
        </w:rPr>
      </w:pPr>
    </w:p>
    <w:p w14:paraId="0F8832C7" w14:textId="77777777" w:rsidR="00660EEF" w:rsidRPr="00660EEF" w:rsidRDefault="00660EEF" w:rsidP="00733712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ind w:hanging="361"/>
        <w:rPr>
          <w:rFonts w:ascii="Symbol" w:hAnsi="Symbol"/>
        </w:rPr>
      </w:pPr>
      <w:r>
        <w:t>Is c</w:t>
      </w:r>
      <w:r w:rsidRPr="00660EEF">
        <w:t>urrently working in a healthcare centre/hospital in Ukraine</w:t>
      </w:r>
      <w:r>
        <w:t>,</w:t>
      </w:r>
    </w:p>
    <w:p w14:paraId="7710BFF3" w14:textId="77777777" w:rsidR="00733712" w:rsidRPr="006303C4" w:rsidRDefault="00660EEF" w:rsidP="00660EEF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spacing w:before="41"/>
        <w:ind w:left="856" w:hanging="363"/>
        <w:jc w:val="both"/>
        <w:rPr>
          <w:rFonts w:ascii="Symbol" w:hAnsi="Symbol"/>
        </w:rPr>
      </w:pPr>
      <w:r>
        <w:t xml:space="preserve">And is </w:t>
      </w:r>
      <w:r w:rsidRPr="00660EEF">
        <w:t xml:space="preserve">actively involved in the care of patients affected by one or more of the diseases covered by ERN ReCONNET, namely: Antiphospholipid Syndrome (APS), Ehlers-Danlos Syndromes (EDS), Idiopathic Inflammatory Myopathies (IIM), IgG4-Related Diseases (IgG4-RD), Mixed Connective Tissue Diseases (MCTD), Relapsing Polychondritis (RP), </w:t>
      </w:r>
      <w:proofErr w:type="spellStart"/>
      <w:r w:rsidRPr="00660EEF">
        <w:t>Sjögren’s</w:t>
      </w:r>
      <w:proofErr w:type="spellEnd"/>
      <w:r w:rsidRPr="00660EEF">
        <w:t xml:space="preserve"> Disease (</w:t>
      </w:r>
      <w:proofErr w:type="spellStart"/>
      <w:r w:rsidRPr="00660EEF">
        <w:t>SjD</w:t>
      </w:r>
      <w:proofErr w:type="spellEnd"/>
      <w:r w:rsidRPr="00660EEF">
        <w:t>), Systemic Lupus Erythematosus (SLE), Systemic Sclerosis (</w:t>
      </w:r>
      <w:proofErr w:type="spellStart"/>
      <w:r w:rsidRPr="00660EEF">
        <w:t>SSc</w:t>
      </w:r>
      <w:proofErr w:type="spellEnd"/>
      <w:r w:rsidRPr="00660EEF">
        <w:t>), or Undifferentiated Connective Tissue Diseases (UCTD).</w:t>
      </w:r>
    </w:p>
    <w:p w14:paraId="58A0CE4D" w14:textId="77777777" w:rsidR="006B0A0C" w:rsidRDefault="006B0A0C">
      <w:pPr>
        <w:pStyle w:val="Corpsdetexte"/>
      </w:pPr>
    </w:p>
    <w:p w14:paraId="2C175816" w14:textId="77777777" w:rsidR="001C0B5B" w:rsidRDefault="003B01B5" w:rsidP="001C0B5B">
      <w:pPr>
        <w:pStyle w:val="Titre2"/>
      </w:pPr>
      <w:r>
        <w:t>W</w:t>
      </w:r>
      <w:r w:rsidR="001C0B5B">
        <w:t>ould</w:t>
      </w:r>
      <w:r w:rsidR="001C0B5B">
        <w:rPr>
          <w:spacing w:val="-2"/>
        </w:rPr>
        <w:t xml:space="preserve"> </w:t>
      </w:r>
      <w:r w:rsidR="001C0B5B">
        <w:t>you like</w:t>
      </w:r>
      <w:r w:rsidR="001C0B5B">
        <w:rPr>
          <w:spacing w:val="-4"/>
        </w:rPr>
        <w:t xml:space="preserve"> </w:t>
      </w:r>
      <w:r w:rsidR="001C0B5B">
        <w:t>to:</w:t>
      </w:r>
    </w:p>
    <w:p w14:paraId="169AFDFD" w14:textId="77777777" w:rsidR="001C0B5B" w:rsidRDefault="001C0B5B" w:rsidP="001C0B5B">
      <w:pPr>
        <w:pStyle w:val="Corpsdetexte"/>
        <w:spacing w:before="5"/>
        <w:rPr>
          <w:b/>
          <w:sz w:val="16"/>
        </w:rPr>
      </w:pPr>
    </w:p>
    <w:p w14:paraId="530E9D03" w14:textId="77777777" w:rsidR="001C0B5B" w:rsidRDefault="001C0B5B" w:rsidP="001C0B5B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spacing w:before="0"/>
        <w:ind w:hanging="361"/>
        <w:rPr>
          <w:rFonts w:ascii="Symbol" w:hAnsi="Symbol"/>
        </w:rPr>
      </w:pPr>
      <w:r>
        <w:t>Share clinical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 w:rsidR="008A05BE">
        <w:t>organizational</w:t>
      </w:r>
      <w:r>
        <w:t xml:space="preserve"> knowledge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proofErr w:type="spellStart"/>
      <w:r>
        <w:t>rCTDs</w:t>
      </w:r>
      <w:proofErr w:type="spellEnd"/>
      <w:r>
        <w:rPr>
          <w:spacing w:val="-2"/>
        </w:rPr>
        <w:t xml:space="preserve"> </w:t>
      </w:r>
      <w:r>
        <w:t>aimed</w:t>
      </w:r>
      <w:r>
        <w:rPr>
          <w:spacing w:val="-1"/>
        </w:rPr>
        <w:t xml:space="preserve"> </w:t>
      </w:r>
      <w:r>
        <w:t>at improving</w:t>
      </w:r>
      <w:r>
        <w:rPr>
          <w:spacing w:val="-1"/>
        </w:rPr>
        <w:t xml:space="preserve"> </w:t>
      </w:r>
      <w:r>
        <w:t>care;</w:t>
      </w:r>
    </w:p>
    <w:p w14:paraId="72AA6E94" w14:textId="77777777" w:rsidR="001C0B5B" w:rsidRDefault="001C0B5B" w:rsidP="001C0B5B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spacing w:before="41"/>
        <w:ind w:hanging="361"/>
        <w:rPr>
          <w:rFonts w:ascii="Symbol" w:hAnsi="Symbol"/>
        </w:rPr>
      </w:pPr>
      <w:r>
        <w:t>Receive</w:t>
      </w:r>
      <w:r>
        <w:rPr>
          <w:spacing w:val="-3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proofErr w:type="spellStart"/>
      <w:r>
        <w:t>rCTDs</w:t>
      </w:r>
      <w:proofErr w:type="spellEnd"/>
      <w:r>
        <w:t>;</w:t>
      </w:r>
    </w:p>
    <w:p w14:paraId="0F611296" w14:textId="77777777" w:rsidR="001C0B5B" w:rsidRDefault="001C0B5B" w:rsidP="001C0B5B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spacing w:before="39"/>
        <w:ind w:hanging="361"/>
        <w:rPr>
          <w:rFonts w:ascii="Symbol" w:hAnsi="Symbol"/>
        </w:rPr>
      </w:pPr>
      <w:r>
        <w:t>Share</w:t>
      </w:r>
      <w:r>
        <w:rPr>
          <w:spacing w:val="-1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practices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proofErr w:type="spellStart"/>
      <w:r>
        <w:t>rCTDs</w:t>
      </w:r>
      <w:proofErr w:type="spellEnd"/>
      <w:r>
        <w:t>;</w:t>
      </w:r>
    </w:p>
    <w:p w14:paraId="1A12D0D9" w14:textId="77777777" w:rsidR="001C0B5B" w:rsidRDefault="001C0B5B" w:rsidP="001C0B5B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spacing w:before="42"/>
        <w:ind w:hanging="361"/>
        <w:rPr>
          <w:rFonts w:ascii="Symbol" w:hAnsi="Symbol"/>
        </w:rPr>
      </w:pPr>
      <w:r>
        <w:t>Learn</w:t>
      </w:r>
      <w:r>
        <w:rPr>
          <w:spacing w:val="-4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about support</w:t>
      </w:r>
      <w:r>
        <w:rPr>
          <w:spacing w:val="-3"/>
        </w:rPr>
        <w:t xml:space="preserve"> </w:t>
      </w:r>
      <w:r>
        <w:t>of patient</w:t>
      </w:r>
      <w:r>
        <w:rPr>
          <w:spacing w:val="-1"/>
        </w:rPr>
        <w:t xml:space="preserve"> </w:t>
      </w:r>
      <w:r>
        <w:t>empowerment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proofErr w:type="spellStart"/>
      <w:r>
        <w:t>rCTDs</w:t>
      </w:r>
      <w:proofErr w:type="spellEnd"/>
      <w:r>
        <w:t>.</w:t>
      </w:r>
    </w:p>
    <w:p w14:paraId="5EE2CBD4" w14:textId="77777777" w:rsidR="009D399D" w:rsidRDefault="009D399D" w:rsidP="005B3A48">
      <w:pPr>
        <w:pStyle w:val="Corpsdetexte"/>
        <w:spacing w:before="2"/>
        <w:ind w:left="142"/>
        <w:jc w:val="both"/>
      </w:pPr>
    </w:p>
    <w:p w14:paraId="3DB26A4B" w14:textId="77777777" w:rsidR="005A5C8C" w:rsidRDefault="005A5C8C" w:rsidP="005B3A48">
      <w:pPr>
        <w:pStyle w:val="Corpsdetexte"/>
        <w:spacing w:before="2"/>
        <w:ind w:left="142"/>
        <w:jc w:val="both"/>
      </w:pPr>
    </w:p>
    <w:p w14:paraId="00A496C4" w14:textId="77777777" w:rsidR="005B3A48" w:rsidRPr="005A5C8C" w:rsidRDefault="003B01B5" w:rsidP="0011465A">
      <w:pPr>
        <w:pStyle w:val="Corpsdetexte"/>
        <w:spacing w:before="2"/>
        <w:ind w:left="142"/>
        <w:jc w:val="center"/>
        <w:rPr>
          <w:b/>
          <w:bCs/>
          <w:sz w:val="24"/>
          <w:szCs w:val="24"/>
        </w:rPr>
      </w:pPr>
      <w:r w:rsidRPr="005A5C8C">
        <w:rPr>
          <w:b/>
          <w:bCs/>
          <w:sz w:val="24"/>
          <w:szCs w:val="24"/>
        </w:rPr>
        <w:t xml:space="preserve">Apply to the </w:t>
      </w:r>
      <w:r w:rsidR="001C0B5B" w:rsidRPr="005A5C8C">
        <w:rPr>
          <w:b/>
          <w:bCs/>
          <w:sz w:val="24"/>
          <w:szCs w:val="24"/>
        </w:rPr>
        <w:t>ERN ReCONNET Exchange</w:t>
      </w:r>
      <w:r w:rsidR="001C0B5B" w:rsidRPr="005A5C8C">
        <w:rPr>
          <w:b/>
          <w:bCs/>
          <w:spacing w:val="1"/>
          <w:sz w:val="24"/>
          <w:szCs w:val="24"/>
        </w:rPr>
        <w:t xml:space="preserve"> </w:t>
      </w:r>
      <w:r w:rsidR="001C0B5B" w:rsidRPr="005A5C8C">
        <w:rPr>
          <w:b/>
          <w:bCs/>
          <w:sz w:val="24"/>
          <w:szCs w:val="24"/>
        </w:rPr>
        <w:t>Program!</w:t>
      </w:r>
    </w:p>
    <w:p w14:paraId="453896AC" w14:textId="77777777" w:rsidR="005B3A48" w:rsidRDefault="005B3A48" w:rsidP="005B3A48">
      <w:pPr>
        <w:pStyle w:val="Corpsdetexte"/>
        <w:spacing w:before="2"/>
        <w:ind w:left="142"/>
        <w:jc w:val="both"/>
      </w:pPr>
    </w:p>
    <w:p w14:paraId="26F92A8A" w14:textId="77777777" w:rsidR="005A5C8C" w:rsidRDefault="005A5C8C" w:rsidP="00A35827">
      <w:pPr>
        <w:spacing w:before="1"/>
        <w:ind w:left="133"/>
        <w:jc w:val="both"/>
        <w:rPr>
          <w:b/>
          <w:color w:val="1F4E79"/>
          <w:sz w:val="28"/>
          <w:szCs w:val="28"/>
        </w:rPr>
      </w:pPr>
    </w:p>
    <w:p w14:paraId="3FE1BE35" w14:textId="77777777" w:rsidR="00A35827" w:rsidRPr="008543BE" w:rsidRDefault="00A35827" w:rsidP="00A35827">
      <w:pPr>
        <w:spacing w:before="1"/>
        <w:ind w:left="133"/>
        <w:jc w:val="both"/>
        <w:rPr>
          <w:b/>
          <w:sz w:val="28"/>
          <w:szCs w:val="28"/>
        </w:rPr>
      </w:pPr>
      <w:r w:rsidRPr="008543BE">
        <w:rPr>
          <w:b/>
          <w:color w:val="1F4E79"/>
          <w:sz w:val="28"/>
          <w:szCs w:val="28"/>
        </w:rPr>
        <w:t>The exchange program</w:t>
      </w:r>
    </w:p>
    <w:p w14:paraId="524ADB6F" w14:textId="77777777" w:rsidR="00660EEF" w:rsidRDefault="00660EEF" w:rsidP="003F26B3">
      <w:pPr>
        <w:pStyle w:val="Corpsdetexte"/>
        <w:spacing w:before="159" w:after="120" w:line="276" w:lineRule="auto"/>
        <w:ind w:left="130" w:right="125"/>
        <w:jc w:val="both"/>
      </w:pPr>
      <w:r w:rsidRPr="00660EEF">
        <w:t>For the 2026-2027 edition, 5 exchanges have been reserved for Ukrainian professionals</w:t>
      </w:r>
      <w:r>
        <w:t>.</w:t>
      </w:r>
    </w:p>
    <w:p w14:paraId="1CD1058C" w14:textId="77777777" w:rsidR="00A35827" w:rsidRDefault="00660EEF" w:rsidP="003F26B3">
      <w:pPr>
        <w:pStyle w:val="Corpsdetexte"/>
        <w:spacing w:before="159" w:after="120" w:line="276" w:lineRule="auto"/>
        <w:ind w:left="130" w:right="125"/>
        <w:jc w:val="both"/>
      </w:pPr>
      <w:r>
        <w:t>T</w:t>
      </w:r>
      <w:r w:rsidR="00A35827">
        <w:t>he aim of the ERN ReCONNET exchange program is to enhance knowledge sharing and</w:t>
      </w:r>
      <w:r w:rsidR="00A35827">
        <w:rPr>
          <w:spacing w:val="1"/>
        </w:rPr>
        <w:t xml:space="preserve"> </w:t>
      </w:r>
      <w:r w:rsidR="008A05BE">
        <w:t>to stimulate the</w:t>
      </w:r>
      <w:r w:rsidR="00A35827">
        <w:rPr>
          <w:spacing w:val="1"/>
        </w:rPr>
        <w:t xml:space="preserve"> </w:t>
      </w:r>
      <w:r w:rsidR="00A35827">
        <w:t>collaboration</w:t>
      </w:r>
      <w:r w:rsidR="00A35827">
        <w:rPr>
          <w:spacing w:val="1"/>
        </w:rPr>
        <w:t xml:space="preserve"> </w:t>
      </w:r>
      <w:r w:rsidR="00A35827">
        <w:t>between</w:t>
      </w:r>
      <w:r w:rsidR="00A35827">
        <w:rPr>
          <w:spacing w:val="1"/>
        </w:rPr>
        <w:t xml:space="preserve"> </w:t>
      </w:r>
      <w:r w:rsidR="00A35827">
        <w:t>health</w:t>
      </w:r>
      <w:r w:rsidR="00513372">
        <w:t xml:space="preserve"> </w:t>
      </w:r>
      <w:r w:rsidR="00A35827">
        <w:t>care</w:t>
      </w:r>
      <w:r w:rsidR="00A35827">
        <w:rPr>
          <w:spacing w:val="1"/>
        </w:rPr>
        <w:t xml:space="preserve"> </w:t>
      </w:r>
      <w:r w:rsidR="00A35827">
        <w:t>professionals</w:t>
      </w:r>
      <w:r w:rsidR="00C30AAD">
        <w:t xml:space="preserve"> taking care of rCTDs</w:t>
      </w:r>
      <w:r w:rsidR="00A35827">
        <w:t>. The</w:t>
      </w:r>
      <w:r w:rsidR="00A35827">
        <w:rPr>
          <w:spacing w:val="-3"/>
        </w:rPr>
        <w:t xml:space="preserve"> </w:t>
      </w:r>
      <w:r w:rsidR="00A35827">
        <w:t>ERN ReCONNET exchange</w:t>
      </w:r>
      <w:r w:rsidR="00A35827">
        <w:rPr>
          <w:spacing w:val="-7"/>
        </w:rPr>
        <w:t xml:space="preserve"> </w:t>
      </w:r>
      <w:r w:rsidR="00A35827">
        <w:t>program</w:t>
      </w:r>
      <w:r w:rsidR="00A35827">
        <w:rPr>
          <w:spacing w:val="-5"/>
        </w:rPr>
        <w:t xml:space="preserve"> </w:t>
      </w:r>
      <w:r w:rsidR="00A35827">
        <w:t>is</w:t>
      </w:r>
      <w:r w:rsidR="00A35827">
        <w:rPr>
          <w:spacing w:val="-6"/>
        </w:rPr>
        <w:t xml:space="preserve"> </w:t>
      </w:r>
      <w:r w:rsidR="00A35827">
        <w:t>meant</w:t>
      </w:r>
      <w:r w:rsidR="00A35827">
        <w:rPr>
          <w:spacing w:val="-3"/>
        </w:rPr>
        <w:t xml:space="preserve"> </w:t>
      </w:r>
      <w:r w:rsidR="00A35827">
        <w:t>to</w:t>
      </w:r>
      <w:r w:rsidR="00A35827">
        <w:rPr>
          <w:spacing w:val="-4"/>
        </w:rPr>
        <w:t xml:space="preserve"> </w:t>
      </w:r>
      <w:r w:rsidR="00A35827">
        <w:t>meet</w:t>
      </w:r>
      <w:r w:rsidR="00A35827">
        <w:rPr>
          <w:spacing w:val="-3"/>
        </w:rPr>
        <w:t xml:space="preserve"> </w:t>
      </w:r>
      <w:r w:rsidR="00A35827">
        <w:t>goals</w:t>
      </w:r>
      <w:r w:rsidR="00A35827">
        <w:rPr>
          <w:spacing w:val="-4"/>
        </w:rPr>
        <w:t xml:space="preserve"> </w:t>
      </w:r>
      <w:r w:rsidR="00A35827">
        <w:t>and</w:t>
      </w:r>
      <w:r w:rsidR="00A35827">
        <w:rPr>
          <w:spacing w:val="-4"/>
        </w:rPr>
        <w:t xml:space="preserve"> </w:t>
      </w:r>
      <w:r w:rsidR="00A35827">
        <w:t>strengthen</w:t>
      </w:r>
      <w:r w:rsidR="00A35827">
        <w:rPr>
          <w:spacing w:val="-6"/>
        </w:rPr>
        <w:t xml:space="preserve"> </w:t>
      </w:r>
      <w:r w:rsidR="00A35827">
        <w:t>capacity</w:t>
      </w:r>
      <w:r w:rsidR="00A35827">
        <w:rPr>
          <w:spacing w:val="-5"/>
        </w:rPr>
        <w:t xml:space="preserve"> </w:t>
      </w:r>
      <w:r w:rsidR="00A35827">
        <w:t>on</w:t>
      </w:r>
      <w:r w:rsidR="00A35827">
        <w:rPr>
          <w:spacing w:val="-4"/>
        </w:rPr>
        <w:t xml:space="preserve"> </w:t>
      </w:r>
      <w:r w:rsidR="00A35827">
        <w:t>the</w:t>
      </w:r>
      <w:r w:rsidR="00A35827">
        <w:rPr>
          <w:spacing w:val="-3"/>
        </w:rPr>
        <w:t xml:space="preserve"> </w:t>
      </w:r>
      <w:r w:rsidR="00A35827">
        <w:t>network</w:t>
      </w:r>
      <w:r w:rsidR="00A35827">
        <w:rPr>
          <w:spacing w:val="-3"/>
        </w:rPr>
        <w:t xml:space="preserve"> </w:t>
      </w:r>
      <w:r w:rsidR="00A35827">
        <w:t>level.</w:t>
      </w:r>
      <w:r w:rsidR="00A35827">
        <w:rPr>
          <w:spacing w:val="-4"/>
        </w:rPr>
        <w:t xml:space="preserve"> </w:t>
      </w:r>
      <w:r w:rsidR="00A35827">
        <w:t>It</w:t>
      </w:r>
      <w:r w:rsidR="008A05BE">
        <w:t xml:space="preserve"> </w:t>
      </w:r>
      <w:r w:rsidR="00A35827">
        <w:t>is not meant for research nor for individual development (though this may be a secondary effect of the</w:t>
      </w:r>
      <w:r w:rsidR="00A35827">
        <w:rPr>
          <w:spacing w:val="1"/>
        </w:rPr>
        <w:t xml:space="preserve"> </w:t>
      </w:r>
      <w:r w:rsidR="00A35827">
        <w:t>exchange</w:t>
      </w:r>
      <w:r w:rsidR="00A35827">
        <w:rPr>
          <w:spacing w:val="-6"/>
        </w:rPr>
        <w:t xml:space="preserve"> </w:t>
      </w:r>
      <w:r w:rsidR="00CB3093">
        <w:t>program</w:t>
      </w:r>
      <w:r w:rsidR="00A35827">
        <w:t>).</w:t>
      </w:r>
    </w:p>
    <w:p w14:paraId="19CE85A2" w14:textId="77777777" w:rsidR="0062414B" w:rsidRDefault="003F26B3" w:rsidP="008543BE">
      <w:pPr>
        <w:pStyle w:val="Corpsdetexte"/>
        <w:spacing w:before="159" w:after="120" w:line="276" w:lineRule="auto"/>
        <w:ind w:left="130" w:right="125"/>
        <w:jc w:val="both"/>
      </w:pPr>
      <w:r w:rsidRPr="003F26B3">
        <w:t>The ERN ReCONNET will cover travel expenses and provide a daily allowance for hotel and meals in line with European Commission guidelines. To determine your eligibility for support, refer to table 1</w:t>
      </w:r>
      <w:r>
        <w:t xml:space="preserve"> for </w:t>
      </w:r>
      <w:r w:rsidR="008A05BE">
        <w:t>the</w:t>
      </w:r>
      <w:r>
        <w:t xml:space="preserve"> per diem</w:t>
      </w:r>
      <w:r w:rsidR="008A05BE">
        <w:t xml:space="preserve"> provided</w:t>
      </w:r>
      <w:r w:rsidRPr="003F26B3">
        <w:t xml:space="preserve"> and use the </w:t>
      </w:r>
      <w:r w:rsidR="008A05BE">
        <w:t>following</w:t>
      </w:r>
      <w:r w:rsidRPr="003F26B3">
        <w:t xml:space="preserve"> link to calculate your travel allowance</w:t>
      </w:r>
      <w:r>
        <w:t xml:space="preserve">: </w:t>
      </w:r>
      <w:hyperlink r:id="rId7" w:history="1">
        <w:r w:rsidRPr="0052007B">
          <w:rPr>
            <w:rStyle w:val="Lienhypertexte"/>
          </w:rPr>
          <w:t>https://commission.europa.eu/funding-tenders/procedures-guidelines-tenders/information-contractors-and-beneficiaries/calculate-unit-costs-eligible-travel-costs_en</w:t>
        </w:r>
      </w:hyperlink>
      <w:r>
        <w:t xml:space="preserve"> </w:t>
      </w:r>
    </w:p>
    <w:p w14:paraId="22E94D0E" w14:textId="77777777" w:rsidR="005A5C8C" w:rsidRDefault="005A5C8C">
      <w:pPr>
        <w:rPr>
          <w:b/>
        </w:rPr>
      </w:pPr>
      <w:r>
        <w:rPr>
          <w:b/>
        </w:rPr>
        <w:br w:type="page"/>
      </w:r>
    </w:p>
    <w:p w14:paraId="6B3DC436" w14:textId="77777777" w:rsidR="0062414B" w:rsidRPr="0062414B" w:rsidRDefault="0062414B" w:rsidP="0011465A">
      <w:pPr>
        <w:pStyle w:val="Corpsdetexte"/>
        <w:spacing w:before="159" w:after="120"/>
        <w:ind w:right="125" w:firstLine="130"/>
        <w:jc w:val="both"/>
        <w:rPr>
          <w:b/>
        </w:rPr>
      </w:pPr>
      <w:r w:rsidRPr="0062414B">
        <w:rPr>
          <w:b/>
        </w:rPr>
        <w:lastRenderedPageBreak/>
        <w:t>Tabl</w:t>
      </w:r>
      <w:r w:rsidR="006303C4">
        <w:rPr>
          <w:b/>
        </w:rPr>
        <w:t>e</w:t>
      </w:r>
      <w:r w:rsidRPr="0062414B">
        <w:rPr>
          <w:b/>
        </w:rPr>
        <w:t xml:space="preserve"> 1: Daily rate reimbursed by the ERN ReCONNET</w:t>
      </w:r>
    </w:p>
    <w:tbl>
      <w:tblPr>
        <w:tblStyle w:val="TableauListe3-Accentuation11"/>
        <w:tblW w:w="0" w:type="auto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6941"/>
        <w:gridCol w:w="3099"/>
      </w:tblGrid>
      <w:tr w:rsidR="009D3BCE" w14:paraId="0B0CF3C4" w14:textId="77777777" w:rsidTr="006241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941" w:type="dxa"/>
            <w:tcBorders>
              <w:bottom w:val="none" w:sz="0" w:space="0" w:color="auto"/>
              <w:right w:val="none" w:sz="0" w:space="0" w:color="auto"/>
            </w:tcBorders>
            <w:shd w:val="clear" w:color="auto" w:fill="365F91" w:themeFill="accent1" w:themeFillShade="BF"/>
          </w:tcPr>
          <w:p w14:paraId="3B9D3950" w14:textId="77777777" w:rsidR="009D3BCE" w:rsidRDefault="009D3BCE" w:rsidP="009D3BCE">
            <w:pPr>
              <w:pStyle w:val="Corpsdetexte"/>
              <w:spacing w:before="159" w:after="120" w:line="276" w:lineRule="auto"/>
              <w:ind w:right="125"/>
              <w:jc w:val="center"/>
            </w:pPr>
            <w:r>
              <w:t>Country</w:t>
            </w:r>
          </w:p>
        </w:tc>
        <w:tc>
          <w:tcPr>
            <w:tcW w:w="3099" w:type="dxa"/>
            <w:shd w:val="clear" w:color="auto" w:fill="365F91" w:themeFill="accent1" w:themeFillShade="BF"/>
          </w:tcPr>
          <w:p w14:paraId="19AC88E8" w14:textId="77777777" w:rsidR="009D3BCE" w:rsidRDefault="009D3BCE" w:rsidP="009D3BCE">
            <w:pPr>
              <w:pStyle w:val="Corpsdetexte"/>
              <w:spacing w:before="159" w:after="120" w:line="276" w:lineRule="auto"/>
              <w:ind w:right="1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Daily rate in €</w:t>
            </w:r>
          </w:p>
        </w:tc>
      </w:tr>
      <w:tr w:rsidR="009D3BCE" w14:paraId="11BAD088" w14:textId="77777777" w:rsidTr="006241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AF0649F" w14:textId="77777777" w:rsidR="009D3BCE" w:rsidRPr="009D3BCE" w:rsidRDefault="009D3BCE" w:rsidP="003F26B3">
            <w:pPr>
              <w:pStyle w:val="Corpsdetexte"/>
              <w:spacing w:before="159" w:after="120" w:line="276" w:lineRule="auto"/>
              <w:ind w:right="125"/>
              <w:jc w:val="both"/>
              <w:rPr>
                <w:b w:val="0"/>
              </w:rPr>
            </w:pPr>
            <w:r>
              <w:rPr>
                <w:b w:val="0"/>
              </w:rPr>
              <w:t>Sweden</w:t>
            </w:r>
          </w:p>
        </w:tc>
        <w:tc>
          <w:tcPr>
            <w:tcW w:w="3099" w:type="dxa"/>
            <w:tcBorders>
              <w:top w:val="none" w:sz="0" w:space="0" w:color="auto"/>
              <w:bottom w:val="none" w:sz="0" w:space="0" w:color="auto"/>
            </w:tcBorders>
          </w:tcPr>
          <w:p w14:paraId="4350E700" w14:textId="77777777" w:rsidR="009D3BCE" w:rsidRPr="009D3BCE" w:rsidRDefault="0062414B" w:rsidP="0062414B">
            <w:pPr>
              <w:pStyle w:val="Corpsdetexte"/>
              <w:spacing w:before="159" w:after="120" w:line="276" w:lineRule="auto"/>
              <w:ind w:right="1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157</w:t>
            </w:r>
          </w:p>
        </w:tc>
      </w:tr>
      <w:tr w:rsidR="009D3BCE" w14:paraId="6C50EB6E" w14:textId="77777777" w:rsidTr="006241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1" w:type="dxa"/>
            <w:tcBorders>
              <w:right w:val="none" w:sz="0" w:space="0" w:color="auto"/>
            </w:tcBorders>
          </w:tcPr>
          <w:p w14:paraId="46DEA99A" w14:textId="77777777" w:rsidR="009D3BCE" w:rsidRPr="009D3BCE" w:rsidRDefault="006303C4" w:rsidP="003F26B3">
            <w:pPr>
              <w:pStyle w:val="Corpsdetexte"/>
              <w:spacing w:before="159" w:after="120" w:line="276" w:lineRule="auto"/>
              <w:ind w:right="125"/>
              <w:jc w:val="both"/>
              <w:rPr>
                <w:b w:val="0"/>
              </w:rPr>
            </w:pPr>
            <w:r>
              <w:rPr>
                <w:b w:val="0"/>
              </w:rPr>
              <w:t xml:space="preserve">Belgium, </w:t>
            </w:r>
            <w:r w:rsidR="0062414B">
              <w:rPr>
                <w:b w:val="0"/>
              </w:rPr>
              <w:t>Germany, France, Italy</w:t>
            </w:r>
          </w:p>
        </w:tc>
        <w:tc>
          <w:tcPr>
            <w:tcW w:w="3099" w:type="dxa"/>
          </w:tcPr>
          <w:p w14:paraId="671D5BA0" w14:textId="77777777" w:rsidR="009D3BCE" w:rsidRPr="009D3BCE" w:rsidRDefault="0062414B" w:rsidP="0062414B">
            <w:pPr>
              <w:pStyle w:val="Corpsdetexte"/>
              <w:spacing w:before="159" w:after="120" w:line="276" w:lineRule="auto"/>
              <w:ind w:right="1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131</w:t>
            </w:r>
          </w:p>
        </w:tc>
      </w:tr>
      <w:tr w:rsidR="0062414B" w14:paraId="3F59E948" w14:textId="77777777" w:rsidTr="006241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1" w:type="dxa"/>
          </w:tcPr>
          <w:p w14:paraId="7764C0C9" w14:textId="77777777" w:rsidR="0062414B" w:rsidRDefault="0062414B" w:rsidP="003F26B3">
            <w:pPr>
              <w:pStyle w:val="Corpsdetexte"/>
              <w:spacing w:before="159" w:after="120" w:line="276" w:lineRule="auto"/>
              <w:ind w:right="125"/>
              <w:jc w:val="both"/>
              <w:rPr>
                <w:b w:val="0"/>
              </w:rPr>
            </w:pPr>
            <w:r>
              <w:rPr>
                <w:b w:val="0"/>
              </w:rPr>
              <w:t>Spain, Portugal</w:t>
            </w:r>
            <w:r w:rsidR="00513372">
              <w:rPr>
                <w:b w:val="0"/>
              </w:rPr>
              <w:t>, Slovenia</w:t>
            </w:r>
          </w:p>
        </w:tc>
        <w:tc>
          <w:tcPr>
            <w:tcW w:w="3099" w:type="dxa"/>
          </w:tcPr>
          <w:p w14:paraId="6F44D986" w14:textId="77777777" w:rsidR="0062414B" w:rsidRDefault="0062414B" w:rsidP="0062414B">
            <w:pPr>
              <w:pStyle w:val="Corpsdetexte"/>
              <w:spacing w:before="159" w:after="120" w:line="276" w:lineRule="auto"/>
              <w:ind w:right="1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78</w:t>
            </w:r>
          </w:p>
        </w:tc>
      </w:tr>
    </w:tbl>
    <w:p w14:paraId="775755E1" w14:textId="77777777" w:rsidR="006303C4" w:rsidRDefault="006303C4" w:rsidP="006303C4">
      <w:pPr>
        <w:spacing w:before="1"/>
        <w:ind w:left="142"/>
        <w:jc w:val="both"/>
      </w:pPr>
    </w:p>
    <w:p w14:paraId="6C869A10" w14:textId="77777777" w:rsidR="00601074" w:rsidRDefault="00BA7A6F" w:rsidP="00BA7A6F">
      <w:pPr>
        <w:spacing w:before="1" w:after="120"/>
        <w:ind w:left="142"/>
        <w:jc w:val="both"/>
      </w:pPr>
      <w:r>
        <w:t>Any professional that had the chance to visit an ERN ReCONNET center agrees to submit a detailed report about their stay, the activities performed and eventual suggestions and comments to the steering committee. The report has to be submitted within 1 month after the end of the visit.</w:t>
      </w:r>
    </w:p>
    <w:p w14:paraId="02D14570" w14:textId="77777777" w:rsidR="00601074" w:rsidRDefault="00601074" w:rsidP="006303C4">
      <w:pPr>
        <w:spacing w:before="1"/>
        <w:ind w:left="130"/>
        <w:jc w:val="both"/>
      </w:pPr>
    </w:p>
    <w:p w14:paraId="31618346" w14:textId="77777777" w:rsidR="00601074" w:rsidRPr="00601074" w:rsidRDefault="006526EB" w:rsidP="003B01B5">
      <w:pPr>
        <w:spacing w:before="1" w:after="120"/>
        <w:ind w:left="130"/>
        <w:jc w:val="both"/>
        <w:rPr>
          <w:b/>
        </w:rPr>
      </w:pPr>
      <w:r>
        <w:rPr>
          <w:b/>
        </w:rPr>
        <w:t>Where can you go</w:t>
      </w:r>
      <w:r w:rsidR="00601074" w:rsidRPr="00601074">
        <w:rPr>
          <w:b/>
        </w:rPr>
        <w:t>?</w:t>
      </w:r>
    </w:p>
    <w:p w14:paraId="04F5E702" w14:textId="77777777" w:rsidR="00E34D37" w:rsidRDefault="0062414B" w:rsidP="00BF4C68">
      <w:pPr>
        <w:spacing w:before="1" w:after="120"/>
        <w:ind w:left="130"/>
        <w:jc w:val="center"/>
      </w:pPr>
      <w:r>
        <w:t xml:space="preserve">ERN ReCONNET member institutions from </w:t>
      </w:r>
      <w:r w:rsidR="006303C4">
        <w:t>8</w:t>
      </w:r>
      <w:r>
        <w:t xml:space="preserve"> different countries participate in this year</w:t>
      </w:r>
      <w:r w:rsidR="006303C4">
        <w:t>’</w:t>
      </w:r>
      <w:r>
        <w:t xml:space="preserve">s exchange. </w:t>
      </w:r>
      <w:r w:rsidR="00E34D37">
        <w:t>You can consult the different destinations and programs proposed by the ERN ReCONNET members under this link:</w:t>
      </w:r>
    </w:p>
    <w:p w14:paraId="68ABE249" w14:textId="77777777" w:rsidR="006303C4" w:rsidRDefault="00000000" w:rsidP="00BF4C68">
      <w:pPr>
        <w:spacing w:before="1" w:after="120"/>
        <w:ind w:left="130"/>
        <w:jc w:val="center"/>
      </w:pPr>
      <w:hyperlink r:id="rId8" w:history="1">
        <w:r w:rsidR="006303C4" w:rsidRPr="002E5BC5">
          <w:rPr>
            <w:rStyle w:val="Lienhypertexte"/>
          </w:rPr>
          <w:t>https://docs.google.com/spreadsheets/d/19-3XsDKqp8Ijhkj9DNf4CdO4Az0mTl4l/edit?usp=sharing&amp;ouid=109375020607711029382&amp;rtpof=true&amp;sd=true</w:t>
        </w:r>
      </w:hyperlink>
    </w:p>
    <w:p w14:paraId="2514EAF4" w14:textId="77777777" w:rsidR="006303C4" w:rsidRDefault="006303C4" w:rsidP="003B01B5">
      <w:pPr>
        <w:spacing w:before="1" w:after="120"/>
        <w:ind w:left="130"/>
        <w:jc w:val="both"/>
      </w:pPr>
    </w:p>
    <w:p w14:paraId="2E8663B7" w14:textId="77777777" w:rsidR="00601074" w:rsidRPr="00601074" w:rsidRDefault="00601074" w:rsidP="006303C4">
      <w:pPr>
        <w:spacing w:before="1" w:after="120"/>
        <w:ind w:left="142"/>
        <w:jc w:val="both"/>
        <w:rPr>
          <w:b/>
          <w:sz w:val="24"/>
        </w:rPr>
      </w:pPr>
      <w:r w:rsidRPr="00601074">
        <w:rPr>
          <w:b/>
          <w:sz w:val="24"/>
        </w:rPr>
        <w:t>How to apply</w:t>
      </w:r>
    </w:p>
    <w:p w14:paraId="74AC2B7C" w14:textId="5DB65A2D" w:rsidR="001A585D" w:rsidRDefault="00601074" w:rsidP="001A585D">
      <w:pPr>
        <w:pStyle w:val="Corpsdetexte"/>
        <w:ind w:left="709" w:hanging="567"/>
      </w:pPr>
      <w:r w:rsidRPr="008F016A">
        <w:t xml:space="preserve">To apply for one of the programs please fill out this form </w:t>
      </w:r>
      <w:r w:rsidRPr="008F016A">
        <w:rPr>
          <w:b/>
        </w:rPr>
        <w:t xml:space="preserve">before </w:t>
      </w:r>
      <w:r w:rsidR="008F016A" w:rsidRPr="008F016A">
        <w:rPr>
          <w:b/>
        </w:rPr>
        <w:t>10</w:t>
      </w:r>
      <w:r w:rsidR="008F016A" w:rsidRPr="008F016A">
        <w:rPr>
          <w:b/>
          <w:vertAlign w:val="superscript"/>
        </w:rPr>
        <w:t>th</w:t>
      </w:r>
      <w:r w:rsidR="008F016A" w:rsidRPr="008F016A">
        <w:rPr>
          <w:b/>
        </w:rPr>
        <w:t xml:space="preserve"> December</w:t>
      </w:r>
      <w:r w:rsidRPr="008F016A">
        <w:rPr>
          <w:b/>
        </w:rPr>
        <w:t xml:space="preserve"> </w:t>
      </w:r>
      <w:r w:rsidR="00C30AAD" w:rsidRPr="008F016A">
        <w:rPr>
          <w:b/>
        </w:rPr>
        <w:t>202</w:t>
      </w:r>
      <w:r w:rsidR="008F016A" w:rsidRPr="008F016A">
        <w:rPr>
          <w:b/>
        </w:rPr>
        <w:t>6</w:t>
      </w:r>
      <w:r w:rsidR="00C30AAD" w:rsidRPr="008F016A">
        <w:rPr>
          <w:b/>
        </w:rPr>
        <w:t xml:space="preserve"> at</w:t>
      </w:r>
      <w:r w:rsidRPr="008F016A">
        <w:rPr>
          <w:b/>
        </w:rPr>
        <w:t>23h59</w:t>
      </w:r>
      <w:r w:rsidR="00C30AAD" w:rsidRPr="008F016A">
        <w:rPr>
          <w:b/>
        </w:rPr>
        <w:t xml:space="preserve"> CET</w:t>
      </w:r>
      <w:r w:rsidRPr="008F016A">
        <w:t>:</w:t>
      </w:r>
    </w:p>
    <w:p w14:paraId="0C0D233E" w14:textId="77777777" w:rsidR="006303C4" w:rsidRDefault="00000000" w:rsidP="00A4421C">
      <w:pPr>
        <w:spacing w:before="1"/>
        <w:ind w:left="133"/>
        <w:jc w:val="center"/>
        <w:rPr>
          <w:rStyle w:val="Lienhypertexte"/>
        </w:rPr>
      </w:pPr>
      <w:hyperlink r:id="rId9" w:history="1">
        <w:r w:rsidR="00660EEF" w:rsidRPr="00330B03">
          <w:rPr>
            <w:rStyle w:val="Lienhypertexte"/>
          </w:rPr>
          <w:t>https://forms.gle/F7</w:t>
        </w:r>
        <w:r w:rsidR="00660EEF" w:rsidRPr="00330B03">
          <w:rPr>
            <w:rStyle w:val="Lienhypertexte"/>
          </w:rPr>
          <w:t>5</w:t>
        </w:r>
        <w:r w:rsidR="00660EEF" w:rsidRPr="00330B03">
          <w:rPr>
            <w:rStyle w:val="Lienhypertexte"/>
          </w:rPr>
          <w:t>Ur7MFATE3jt218</w:t>
        </w:r>
      </w:hyperlink>
      <w:r w:rsidR="00660EEF">
        <w:t xml:space="preserve"> </w:t>
      </w:r>
    </w:p>
    <w:p w14:paraId="6F0DCA47" w14:textId="77777777" w:rsidR="00594BD8" w:rsidRDefault="00594BD8" w:rsidP="00A4421C">
      <w:pPr>
        <w:spacing w:before="1"/>
        <w:ind w:left="133"/>
        <w:jc w:val="center"/>
        <w:rPr>
          <w:rStyle w:val="Lienhypertexte"/>
        </w:rPr>
      </w:pPr>
    </w:p>
    <w:p w14:paraId="7181E2B8" w14:textId="5621084C" w:rsidR="008F016A" w:rsidRDefault="00594BD8" w:rsidP="00594BD8">
      <w:pPr>
        <w:spacing w:before="1"/>
        <w:ind w:left="133"/>
        <w:jc w:val="center"/>
        <w:rPr>
          <w:b/>
          <w:i/>
          <w:iCs/>
          <w:szCs w:val="20"/>
        </w:rPr>
      </w:pPr>
      <w:r w:rsidRPr="00594BD8">
        <w:rPr>
          <w:b/>
          <w:i/>
          <w:iCs/>
          <w:szCs w:val="20"/>
        </w:rPr>
        <w:t xml:space="preserve">Please note that </w:t>
      </w:r>
      <w:r w:rsidR="008F016A">
        <w:rPr>
          <w:b/>
          <w:i/>
          <w:iCs/>
          <w:szCs w:val="20"/>
        </w:rPr>
        <w:t>exchanges must strictly take place before June 30</w:t>
      </w:r>
      <w:r w:rsidR="008F016A" w:rsidRPr="008F016A">
        <w:rPr>
          <w:b/>
          <w:i/>
          <w:iCs/>
          <w:szCs w:val="20"/>
          <w:vertAlign w:val="superscript"/>
        </w:rPr>
        <w:t>th</w:t>
      </w:r>
      <w:r w:rsidR="008F016A">
        <w:rPr>
          <w:b/>
          <w:i/>
          <w:iCs/>
          <w:szCs w:val="20"/>
        </w:rPr>
        <w:t>.</w:t>
      </w:r>
    </w:p>
    <w:p w14:paraId="075622FA" w14:textId="77777777" w:rsidR="00A4421C" w:rsidRDefault="00A4421C" w:rsidP="00A35827">
      <w:pPr>
        <w:spacing w:before="1"/>
        <w:ind w:left="133"/>
        <w:jc w:val="both"/>
        <w:rPr>
          <w:b/>
          <w:color w:val="1F4E79"/>
          <w:sz w:val="24"/>
        </w:rPr>
      </w:pPr>
    </w:p>
    <w:p w14:paraId="0E887E01" w14:textId="77777777" w:rsidR="00A35827" w:rsidRPr="008543BE" w:rsidRDefault="00A35827" w:rsidP="00A35827">
      <w:pPr>
        <w:spacing w:before="1"/>
        <w:ind w:left="133"/>
        <w:jc w:val="both"/>
        <w:rPr>
          <w:b/>
          <w:sz w:val="28"/>
          <w:szCs w:val="28"/>
        </w:rPr>
      </w:pPr>
      <w:r w:rsidRPr="008543BE">
        <w:rPr>
          <w:b/>
          <w:color w:val="1F4E79"/>
          <w:sz w:val="28"/>
          <w:szCs w:val="28"/>
        </w:rPr>
        <w:t>ERN</w:t>
      </w:r>
      <w:r w:rsidRPr="008543BE">
        <w:rPr>
          <w:b/>
          <w:color w:val="1F4E79"/>
          <w:spacing w:val="-2"/>
          <w:sz w:val="28"/>
          <w:szCs w:val="28"/>
        </w:rPr>
        <w:t xml:space="preserve"> </w:t>
      </w:r>
      <w:r w:rsidRPr="008543BE">
        <w:rPr>
          <w:b/>
          <w:color w:val="1F4E79"/>
          <w:sz w:val="28"/>
          <w:szCs w:val="28"/>
        </w:rPr>
        <w:t>ReCONNET</w:t>
      </w:r>
    </w:p>
    <w:p w14:paraId="2556B426" w14:textId="77777777" w:rsidR="00A35827" w:rsidRDefault="00A35827" w:rsidP="00A35827">
      <w:pPr>
        <w:pStyle w:val="Corpsdetexte"/>
        <w:spacing w:before="203" w:line="276" w:lineRule="auto"/>
        <w:ind w:left="133" w:right="127"/>
        <w:jc w:val="both"/>
      </w:pPr>
      <w:r>
        <w:t>ERN</w:t>
      </w:r>
      <w:r>
        <w:rPr>
          <w:spacing w:val="1"/>
        </w:rPr>
        <w:t xml:space="preserve"> </w:t>
      </w:r>
      <w:r>
        <w:t>ReCONNET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European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Network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rare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complex</w:t>
      </w:r>
      <w:r>
        <w:rPr>
          <w:spacing w:val="1"/>
        </w:rPr>
        <w:t xml:space="preserve"> </w:t>
      </w:r>
      <w:r>
        <w:t>connective</w:t>
      </w:r>
      <w:r>
        <w:rPr>
          <w:spacing w:val="1"/>
        </w:rPr>
        <w:t xml:space="preserve"> </w:t>
      </w:r>
      <w:r>
        <w:t>tissue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musculoskeletal</w:t>
      </w:r>
      <w:r>
        <w:rPr>
          <w:spacing w:val="-13"/>
        </w:rPr>
        <w:t xml:space="preserve"> </w:t>
      </w:r>
      <w:r>
        <w:t>diseases.</w:t>
      </w:r>
      <w:r>
        <w:rPr>
          <w:spacing w:val="-10"/>
        </w:rPr>
        <w:t xml:space="preserve"> </w:t>
      </w:r>
      <w:r>
        <w:t>ERN</w:t>
      </w:r>
      <w:r>
        <w:rPr>
          <w:spacing w:val="-12"/>
        </w:rPr>
        <w:t xml:space="preserve"> </w:t>
      </w:r>
      <w:r>
        <w:t>ReCONNET</w:t>
      </w:r>
      <w:r>
        <w:rPr>
          <w:spacing w:val="-12"/>
        </w:rPr>
        <w:t xml:space="preserve"> </w:t>
      </w:r>
      <w:r>
        <w:t>currently</w:t>
      </w:r>
      <w:r>
        <w:rPr>
          <w:spacing w:val="-12"/>
        </w:rPr>
        <w:t xml:space="preserve"> </w:t>
      </w:r>
      <w:r>
        <w:t>involves</w:t>
      </w:r>
      <w:r>
        <w:rPr>
          <w:spacing w:val="-12"/>
        </w:rPr>
        <w:t xml:space="preserve"> </w:t>
      </w:r>
      <w:r>
        <w:t>5</w:t>
      </w:r>
      <w:r w:rsidR="006303C4">
        <w:t>4</w:t>
      </w:r>
      <w:r>
        <w:rPr>
          <w:spacing w:val="-11"/>
        </w:rPr>
        <w:t xml:space="preserve"> </w:t>
      </w:r>
      <w:r>
        <w:t>Full</w:t>
      </w:r>
      <w:r>
        <w:rPr>
          <w:spacing w:val="-12"/>
        </w:rPr>
        <w:t xml:space="preserve"> </w:t>
      </w:r>
      <w:r>
        <w:t>Members</w:t>
      </w:r>
      <w:r>
        <w:rPr>
          <w:spacing w:val="-11"/>
        </w:rPr>
        <w:t xml:space="preserve"> </w:t>
      </w:r>
      <w:r>
        <w:t>(FMs),</w:t>
      </w:r>
      <w:r>
        <w:rPr>
          <w:spacing w:val="-12"/>
        </w:rPr>
        <w:t xml:space="preserve"> </w:t>
      </w:r>
      <w:r>
        <w:t>9</w:t>
      </w:r>
      <w:r>
        <w:rPr>
          <w:spacing w:val="-11"/>
        </w:rPr>
        <w:t xml:space="preserve"> </w:t>
      </w:r>
      <w:r>
        <w:t>Affiliated</w:t>
      </w:r>
      <w:r>
        <w:rPr>
          <w:spacing w:val="-11"/>
        </w:rPr>
        <w:t xml:space="preserve"> </w:t>
      </w:r>
      <w:r>
        <w:t>Partners</w:t>
      </w:r>
      <w:r>
        <w:rPr>
          <w:spacing w:val="-11"/>
        </w:rPr>
        <w:t xml:space="preserve"> </w:t>
      </w:r>
      <w:r>
        <w:t>(APs)</w:t>
      </w:r>
      <w:r>
        <w:rPr>
          <w:spacing w:val="-48"/>
        </w:rPr>
        <w:t xml:space="preserve"> </w:t>
      </w:r>
      <w:r>
        <w:t>and 10 European Patient Advocacy Groups (</w:t>
      </w:r>
      <w:proofErr w:type="spellStart"/>
      <w:r>
        <w:t>ePAG</w:t>
      </w:r>
      <w:proofErr w:type="spellEnd"/>
      <w:r>
        <w:t>) Advocates, with a geographical coverage of 23 European</w:t>
      </w:r>
      <w:r>
        <w:rPr>
          <w:spacing w:val="1"/>
        </w:rPr>
        <w:t xml:space="preserve"> </w:t>
      </w:r>
      <w:r>
        <w:t>countries:</w:t>
      </w:r>
      <w:r w:rsidR="00FE6D9D">
        <w:t xml:space="preserve"> </w:t>
      </w:r>
      <w:r w:rsidR="00724490" w:rsidRPr="00724490">
        <w:t>Austria, Belgium, Croatia, Czech Republic, Denmark, Estonia, Finland, France, Germany, Greece, Hungary, Italy, Latvia, Lithuania, Luxembourg, Malta, The Netherlands</w:t>
      </w:r>
      <w:r w:rsidR="00724490">
        <w:t>,</w:t>
      </w:r>
      <w:r w:rsidR="005A5C8C">
        <w:t xml:space="preserve"> </w:t>
      </w:r>
      <w:r w:rsidR="00724490" w:rsidRPr="00724490">
        <w:t>Poland, Portugal, R</w:t>
      </w:r>
      <w:r w:rsidR="00724490">
        <w:t>omania, Slovenia, Spain, and Sweden</w:t>
      </w:r>
      <w:r w:rsidR="00FE6D9D">
        <w:t>.</w:t>
      </w:r>
    </w:p>
    <w:p w14:paraId="0A49C9BC" w14:textId="77777777" w:rsidR="00A35827" w:rsidRDefault="00A35827" w:rsidP="00A35827">
      <w:pPr>
        <w:pStyle w:val="Corpsdetexte"/>
        <w:spacing w:before="159" w:line="276" w:lineRule="auto"/>
        <w:ind w:left="133" w:right="127"/>
        <w:jc w:val="both"/>
      </w:pPr>
      <w:r>
        <w:rPr>
          <w:spacing w:val="-1"/>
        </w:rPr>
        <w:t>ERN</w:t>
      </w:r>
      <w:r>
        <w:rPr>
          <w:spacing w:val="-10"/>
        </w:rPr>
        <w:t xml:space="preserve"> </w:t>
      </w:r>
      <w:r>
        <w:rPr>
          <w:spacing w:val="-1"/>
        </w:rPr>
        <w:t>ReCONNET</w:t>
      </w:r>
      <w:r>
        <w:rPr>
          <w:spacing w:val="-8"/>
        </w:rPr>
        <w:t xml:space="preserve"> </w:t>
      </w:r>
      <w:r>
        <w:rPr>
          <w:spacing w:val="-1"/>
        </w:rPr>
        <w:t>covers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following</w:t>
      </w:r>
      <w:r>
        <w:rPr>
          <w:spacing w:val="-9"/>
        </w:rPr>
        <w:t xml:space="preserve"> </w:t>
      </w:r>
      <w:r>
        <w:t>rare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complex</w:t>
      </w:r>
      <w:r>
        <w:rPr>
          <w:spacing w:val="-10"/>
        </w:rPr>
        <w:t xml:space="preserve"> </w:t>
      </w:r>
      <w:r>
        <w:t>connective</w:t>
      </w:r>
      <w:r>
        <w:rPr>
          <w:spacing w:val="-11"/>
        </w:rPr>
        <w:t xml:space="preserve"> </w:t>
      </w:r>
      <w:r>
        <w:t>tissue</w:t>
      </w:r>
      <w:r>
        <w:rPr>
          <w:spacing w:val="-8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musculoskeletal</w:t>
      </w:r>
      <w:r>
        <w:rPr>
          <w:spacing w:val="-9"/>
        </w:rPr>
        <w:t xml:space="preserve"> </w:t>
      </w:r>
      <w:r>
        <w:t>diseases</w:t>
      </w:r>
      <w:r>
        <w:rPr>
          <w:spacing w:val="-11"/>
        </w:rPr>
        <w:t xml:space="preserve"> </w:t>
      </w:r>
      <w:r>
        <w:t>(</w:t>
      </w:r>
      <w:proofErr w:type="spellStart"/>
      <w:r>
        <w:t>rCTDs</w:t>
      </w:r>
      <w:proofErr w:type="spellEnd"/>
      <w:r>
        <w:t>):</w:t>
      </w:r>
      <w:r>
        <w:rPr>
          <w:spacing w:val="-48"/>
        </w:rPr>
        <w:t xml:space="preserve"> </w:t>
      </w:r>
      <w:r>
        <w:t>Systemic</w:t>
      </w:r>
      <w:r>
        <w:rPr>
          <w:spacing w:val="-9"/>
        </w:rPr>
        <w:t xml:space="preserve"> </w:t>
      </w:r>
      <w:r>
        <w:t>Sclerosis,</w:t>
      </w:r>
      <w:r>
        <w:rPr>
          <w:spacing w:val="-8"/>
        </w:rPr>
        <w:t xml:space="preserve"> </w:t>
      </w:r>
      <w:r>
        <w:t>Mixed</w:t>
      </w:r>
      <w:r>
        <w:rPr>
          <w:spacing w:val="-9"/>
        </w:rPr>
        <w:t xml:space="preserve"> </w:t>
      </w:r>
      <w:r>
        <w:t>Connective</w:t>
      </w:r>
      <w:r>
        <w:rPr>
          <w:spacing w:val="-7"/>
        </w:rPr>
        <w:t xml:space="preserve"> </w:t>
      </w:r>
      <w:r>
        <w:t>Tissue</w:t>
      </w:r>
      <w:r>
        <w:rPr>
          <w:spacing w:val="-10"/>
        </w:rPr>
        <w:t xml:space="preserve"> </w:t>
      </w:r>
      <w:r>
        <w:t>Diseases,</w:t>
      </w:r>
      <w:r>
        <w:rPr>
          <w:spacing w:val="-8"/>
        </w:rPr>
        <w:t xml:space="preserve"> </w:t>
      </w:r>
      <w:r>
        <w:t>Idiopathic</w:t>
      </w:r>
      <w:r>
        <w:rPr>
          <w:spacing w:val="-7"/>
        </w:rPr>
        <w:t xml:space="preserve"> </w:t>
      </w:r>
      <w:r>
        <w:t>Inflammatory</w:t>
      </w:r>
      <w:r>
        <w:rPr>
          <w:spacing w:val="-7"/>
        </w:rPr>
        <w:t xml:space="preserve"> </w:t>
      </w:r>
      <w:r>
        <w:t>Myopathies,</w:t>
      </w:r>
      <w:r>
        <w:rPr>
          <w:spacing w:val="-8"/>
        </w:rPr>
        <w:t xml:space="preserve"> </w:t>
      </w:r>
      <w:r>
        <w:t>Anti-phospholipid</w:t>
      </w:r>
      <w:r>
        <w:rPr>
          <w:spacing w:val="-47"/>
        </w:rPr>
        <w:t xml:space="preserve"> </w:t>
      </w:r>
      <w:r>
        <w:t>syndrome,</w:t>
      </w:r>
      <w:r>
        <w:rPr>
          <w:spacing w:val="1"/>
        </w:rPr>
        <w:t xml:space="preserve"> </w:t>
      </w:r>
      <w:r>
        <w:t>Undifferentiated</w:t>
      </w:r>
      <w:r>
        <w:rPr>
          <w:spacing w:val="1"/>
        </w:rPr>
        <w:t xml:space="preserve"> </w:t>
      </w:r>
      <w:r>
        <w:t>Connective</w:t>
      </w:r>
      <w:r>
        <w:rPr>
          <w:spacing w:val="1"/>
        </w:rPr>
        <w:t xml:space="preserve"> </w:t>
      </w:r>
      <w:r>
        <w:t>Tissue</w:t>
      </w:r>
      <w:r>
        <w:rPr>
          <w:spacing w:val="1"/>
        </w:rPr>
        <w:t xml:space="preserve"> </w:t>
      </w:r>
      <w:r>
        <w:t>Diseases,</w:t>
      </w:r>
      <w:r>
        <w:rPr>
          <w:spacing w:val="1"/>
        </w:rPr>
        <w:t xml:space="preserve"> </w:t>
      </w:r>
      <w:r>
        <w:t>IgG4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diseases,</w:t>
      </w:r>
      <w:r>
        <w:rPr>
          <w:spacing w:val="1"/>
        </w:rPr>
        <w:t xml:space="preserve"> </w:t>
      </w:r>
      <w:r>
        <w:t>Relapsing</w:t>
      </w:r>
      <w:r>
        <w:rPr>
          <w:spacing w:val="1"/>
        </w:rPr>
        <w:t xml:space="preserve"> </w:t>
      </w:r>
      <w:r>
        <w:t>Polychondritis,</w:t>
      </w:r>
      <w:r>
        <w:rPr>
          <w:spacing w:val="-47"/>
        </w:rPr>
        <w:t xml:space="preserve"> </w:t>
      </w:r>
      <w:r>
        <w:t>Systemic</w:t>
      </w:r>
      <w:r>
        <w:rPr>
          <w:spacing w:val="-3"/>
        </w:rPr>
        <w:t xml:space="preserve"> </w:t>
      </w:r>
      <w:r>
        <w:t>Lupus Erythematosus,</w:t>
      </w:r>
      <w:r>
        <w:rPr>
          <w:spacing w:val="-1"/>
        </w:rPr>
        <w:t xml:space="preserve"> </w:t>
      </w:r>
      <w:proofErr w:type="spellStart"/>
      <w:r>
        <w:t>Sjögren</w:t>
      </w:r>
      <w:proofErr w:type="spellEnd"/>
      <w:r>
        <w:t xml:space="preserve"> Syndrome and</w:t>
      </w:r>
      <w:r>
        <w:rPr>
          <w:spacing w:val="-1"/>
        </w:rPr>
        <w:t xml:space="preserve"> </w:t>
      </w:r>
      <w:r>
        <w:t>Ehlers-Danlos Syndromes.</w:t>
      </w:r>
    </w:p>
    <w:p w14:paraId="4BCCE00D" w14:textId="77777777" w:rsidR="00A35827" w:rsidRDefault="00A35827" w:rsidP="00A35827">
      <w:pPr>
        <w:pStyle w:val="Corpsdetexte"/>
        <w:spacing w:before="161" w:line="273" w:lineRule="auto"/>
        <w:ind w:left="133" w:right="131"/>
        <w:jc w:val="both"/>
      </w:pPr>
      <w:r>
        <w:t>The</w:t>
      </w:r>
      <w:r>
        <w:rPr>
          <w:spacing w:val="-10"/>
        </w:rPr>
        <w:t xml:space="preserve"> </w:t>
      </w:r>
      <w:r>
        <w:t>main</w:t>
      </w:r>
      <w:r>
        <w:rPr>
          <w:spacing w:val="-9"/>
        </w:rPr>
        <w:t xml:space="preserve"> </w:t>
      </w:r>
      <w:r>
        <w:t>aim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ERN</w:t>
      </w:r>
      <w:r>
        <w:rPr>
          <w:spacing w:val="-11"/>
        </w:rPr>
        <w:t xml:space="preserve"> </w:t>
      </w:r>
      <w:r>
        <w:t>ReCONNET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improve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management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rare</w:t>
      </w:r>
      <w:r>
        <w:rPr>
          <w:spacing w:val="-10"/>
        </w:rPr>
        <w:t xml:space="preserve"> </w:t>
      </w:r>
      <w:r>
        <w:t>connective</w:t>
      </w:r>
      <w:r>
        <w:rPr>
          <w:spacing w:val="-7"/>
        </w:rPr>
        <w:t xml:space="preserve"> </w:t>
      </w:r>
      <w:r>
        <w:t>tissue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proofErr w:type="spellStart"/>
      <w:r>
        <w:t>musculo</w:t>
      </w:r>
      <w:proofErr w:type="spellEnd"/>
      <w:r>
        <w:t>-skeletal</w:t>
      </w:r>
      <w:r>
        <w:rPr>
          <w:spacing w:val="-47"/>
        </w:rPr>
        <w:t xml:space="preserve"> </w:t>
      </w:r>
      <w:r>
        <w:t>diseases</w:t>
      </w:r>
      <w:r>
        <w:rPr>
          <w:spacing w:val="-2"/>
        </w:rPr>
        <w:t xml:space="preserve"> </w:t>
      </w:r>
      <w:r>
        <w:t>(</w:t>
      </w:r>
      <w:proofErr w:type="spellStart"/>
      <w:r>
        <w:t>rCTDs</w:t>
      </w:r>
      <w:proofErr w:type="spellEnd"/>
      <w:r>
        <w:t>) across the</w:t>
      </w:r>
      <w:r>
        <w:rPr>
          <w:spacing w:val="-2"/>
        </w:rPr>
        <w:t xml:space="preserve"> </w:t>
      </w:r>
      <w:r>
        <w:t>EU. The</w:t>
      </w:r>
      <w:r>
        <w:rPr>
          <w:spacing w:val="-3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objectives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ERN</w:t>
      </w:r>
      <w:r>
        <w:rPr>
          <w:spacing w:val="-1"/>
        </w:rPr>
        <w:t xml:space="preserve"> </w:t>
      </w:r>
      <w:r>
        <w:t>ReCONNET are:</w:t>
      </w:r>
    </w:p>
    <w:p w14:paraId="0DBC39C1" w14:textId="77777777" w:rsidR="00A35827" w:rsidRDefault="00A35827" w:rsidP="00A35827">
      <w:pPr>
        <w:pStyle w:val="Corpsdetexte"/>
        <w:spacing w:before="4"/>
        <w:rPr>
          <w:sz w:val="17"/>
        </w:rPr>
      </w:pPr>
    </w:p>
    <w:p w14:paraId="09004B3A" w14:textId="77777777" w:rsidR="00594BD8" w:rsidRPr="00594BD8" w:rsidRDefault="00594BD8" w:rsidP="00594BD8">
      <w:pPr>
        <w:pStyle w:val="Paragraphedeliste"/>
        <w:tabs>
          <w:tab w:val="left" w:pos="853"/>
          <w:tab w:val="left" w:pos="855"/>
        </w:tabs>
        <w:spacing w:before="360" w:line="274" w:lineRule="auto"/>
        <w:ind w:left="850" w:right="130" w:firstLine="0"/>
        <w:jc w:val="both"/>
        <w:rPr>
          <w:rFonts w:ascii="Symbol" w:hAnsi="Symbol"/>
          <w:sz w:val="24"/>
        </w:rPr>
      </w:pPr>
    </w:p>
    <w:p w14:paraId="6B52A6B1" w14:textId="77777777" w:rsidR="00A35827" w:rsidRDefault="00A35827" w:rsidP="00594BD8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spacing w:before="360" w:line="274" w:lineRule="auto"/>
        <w:ind w:left="850" w:right="130" w:hanging="357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lastRenderedPageBreak/>
        <w:t>Realisation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potential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European</w:t>
      </w:r>
      <w:r>
        <w:rPr>
          <w:spacing w:val="-7"/>
          <w:sz w:val="24"/>
        </w:rPr>
        <w:t xml:space="preserve"> </w:t>
      </w:r>
      <w:r>
        <w:rPr>
          <w:sz w:val="24"/>
        </w:rPr>
        <w:t>cooperation</w:t>
      </w:r>
      <w:r>
        <w:rPr>
          <w:spacing w:val="-6"/>
          <w:sz w:val="24"/>
        </w:rPr>
        <w:t xml:space="preserve"> </w:t>
      </w:r>
      <w:r>
        <w:rPr>
          <w:sz w:val="24"/>
        </w:rPr>
        <w:t>among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rCTDs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stakeholders,</w:t>
      </w:r>
      <w:r>
        <w:rPr>
          <w:spacing w:val="-10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providing</w:t>
      </w:r>
      <w:r>
        <w:rPr>
          <w:spacing w:val="-5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stable and</w:t>
      </w:r>
      <w:r>
        <w:rPr>
          <w:spacing w:val="-1"/>
          <w:sz w:val="24"/>
        </w:rPr>
        <w:t xml:space="preserve"> </w:t>
      </w:r>
      <w:r>
        <w:rPr>
          <w:sz w:val="24"/>
        </w:rPr>
        <w:t>fully</w:t>
      </w:r>
      <w:r>
        <w:rPr>
          <w:spacing w:val="-1"/>
          <w:sz w:val="24"/>
        </w:rPr>
        <w:t xml:space="preserve"> </w:t>
      </w:r>
      <w:r>
        <w:rPr>
          <w:sz w:val="24"/>
        </w:rPr>
        <w:t>functioning European infrastructure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rCTDs</w:t>
      </w:r>
      <w:proofErr w:type="spellEnd"/>
      <w:r>
        <w:rPr>
          <w:sz w:val="24"/>
        </w:rPr>
        <w:t>;</w:t>
      </w:r>
    </w:p>
    <w:p w14:paraId="5CD1BE19" w14:textId="77777777" w:rsidR="00A35827" w:rsidRDefault="00A35827" w:rsidP="006303C4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spacing w:line="273" w:lineRule="auto"/>
        <w:ind w:right="128"/>
        <w:jc w:val="both"/>
        <w:rPr>
          <w:rFonts w:ascii="Symbol" w:hAnsi="Symbol"/>
          <w:sz w:val="24"/>
        </w:rPr>
      </w:pPr>
      <w:r>
        <w:rPr>
          <w:sz w:val="24"/>
        </w:rPr>
        <w:t>Provision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highly-</w:t>
      </w:r>
      <w:proofErr w:type="spellStart"/>
      <w:r>
        <w:rPr>
          <w:sz w:val="24"/>
        </w:rPr>
        <w:t>specialised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rCTDs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patients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promotion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improvements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2"/>
          <w:sz w:val="24"/>
        </w:rPr>
        <w:t xml:space="preserve"> </w:t>
      </w:r>
      <w:r>
        <w:rPr>
          <w:sz w:val="24"/>
        </w:rPr>
        <w:t>cost-effective</w:t>
      </w:r>
      <w:r>
        <w:rPr>
          <w:spacing w:val="-1"/>
          <w:sz w:val="24"/>
        </w:rPr>
        <w:t xml:space="preserve"> </w:t>
      </w:r>
      <w:r>
        <w:rPr>
          <w:sz w:val="24"/>
        </w:rPr>
        <w:t>delivery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diagnosis,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monitoring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rCTDs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patients;</w:t>
      </w:r>
    </w:p>
    <w:p w14:paraId="7576B133" w14:textId="77777777" w:rsidR="00A35827" w:rsidRDefault="00A35827" w:rsidP="006303C4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spacing w:before="6" w:line="273" w:lineRule="auto"/>
        <w:ind w:right="136"/>
        <w:jc w:val="both"/>
        <w:rPr>
          <w:rFonts w:ascii="Symbol" w:hAnsi="Symbol"/>
          <w:sz w:val="24"/>
        </w:rPr>
      </w:pPr>
      <w:r>
        <w:rPr>
          <w:sz w:val="24"/>
        </w:rPr>
        <w:t>Pooling,</w:t>
      </w:r>
      <w:r>
        <w:rPr>
          <w:spacing w:val="35"/>
          <w:sz w:val="24"/>
        </w:rPr>
        <w:t xml:space="preserve"> </w:t>
      </w:r>
      <w:r>
        <w:rPr>
          <w:sz w:val="24"/>
        </w:rPr>
        <w:t>advancing</w:t>
      </w:r>
      <w:r>
        <w:rPr>
          <w:spacing w:val="39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z w:val="24"/>
        </w:rPr>
        <w:t>exchanging</w:t>
      </w:r>
      <w:r>
        <w:rPr>
          <w:spacing w:val="39"/>
          <w:sz w:val="24"/>
        </w:rPr>
        <w:t xml:space="preserve"> </w:t>
      </w:r>
      <w:r>
        <w:rPr>
          <w:sz w:val="24"/>
        </w:rPr>
        <w:t>of</w:t>
      </w:r>
      <w:r>
        <w:rPr>
          <w:spacing w:val="39"/>
          <w:sz w:val="24"/>
        </w:rPr>
        <w:t xml:space="preserve"> </w:t>
      </w:r>
      <w:r>
        <w:rPr>
          <w:sz w:val="24"/>
        </w:rPr>
        <w:t>knowledge</w:t>
      </w:r>
      <w:r>
        <w:rPr>
          <w:spacing w:val="39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z w:val="24"/>
        </w:rPr>
        <w:t>information</w:t>
      </w:r>
      <w:r>
        <w:rPr>
          <w:spacing w:val="39"/>
          <w:sz w:val="24"/>
        </w:rPr>
        <w:t xml:space="preserve"> </w:t>
      </w:r>
      <w:r>
        <w:rPr>
          <w:sz w:val="24"/>
        </w:rPr>
        <w:t>on</w:t>
      </w:r>
      <w:r>
        <w:rPr>
          <w:spacing w:val="37"/>
          <w:sz w:val="24"/>
        </w:rPr>
        <w:t xml:space="preserve"> </w:t>
      </w:r>
      <w:proofErr w:type="spellStart"/>
      <w:r>
        <w:rPr>
          <w:sz w:val="24"/>
        </w:rPr>
        <w:t>rCTDs</w:t>
      </w:r>
      <w:proofErr w:type="spellEnd"/>
      <w:r>
        <w:rPr>
          <w:spacing w:val="38"/>
          <w:sz w:val="24"/>
        </w:rPr>
        <w:t xml:space="preserve"> </w:t>
      </w:r>
      <w:r>
        <w:rPr>
          <w:sz w:val="24"/>
        </w:rPr>
        <w:t>by</w:t>
      </w:r>
      <w:r>
        <w:rPr>
          <w:spacing w:val="38"/>
          <w:sz w:val="24"/>
        </w:rPr>
        <w:t xml:space="preserve"> </w:t>
      </w:r>
      <w:r>
        <w:rPr>
          <w:sz w:val="24"/>
        </w:rPr>
        <w:t>providing</w:t>
      </w:r>
      <w:r>
        <w:rPr>
          <w:spacing w:val="-52"/>
          <w:sz w:val="24"/>
        </w:rPr>
        <w:t xml:space="preserve"> </w:t>
      </w:r>
      <w:r>
        <w:rPr>
          <w:sz w:val="24"/>
        </w:rPr>
        <w:t>training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education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rCTDs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stakeholders</w:t>
      </w:r>
      <w:r>
        <w:rPr>
          <w:spacing w:val="-4"/>
          <w:sz w:val="24"/>
        </w:rPr>
        <w:t xml:space="preserve"> </w:t>
      </w:r>
      <w:r>
        <w:rPr>
          <w:sz w:val="24"/>
        </w:rPr>
        <w:t>and by</w:t>
      </w:r>
      <w:r>
        <w:rPr>
          <w:spacing w:val="-4"/>
          <w:sz w:val="24"/>
        </w:rPr>
        <w:t xml:space="preserve"> </w:t>
      </w:r>
      <w:r>
        <w:rPr>
          <w:sz w:val="24"/>
        </w:rPr>
        <w:t>facilitating</w:t>
      </w:r>
      <w:r>
        <w:rPr>
          <w:spacing w:val="2"/>
          <w:sz w:val="24"/>
        </w:rPr>
        <w:t xml:space="preserve"> </w:t>
      </w:r>
      <w:r>
        <w:rPr>
          <w:sz w:val="24"/>
        </w:rPr>
        <w:t>the mobility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expertise;</w:t>
      </w:r>
    </w:p>
    <w:p w14:paraId="6578F5D9" w14:textId="77777777" w:rsidR="00A35827" w:rsidRDefault="00A35827" w:rsidP="006303C4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ind w:hanging="361"/>
        <w:jc w:val="both"/>
        <w:rPr>
          <w:rFonts w:ascii="Symbol" w:hAnsi="Symbol"/>
          <w:sz w:val="24"/>
        </w:rPr>
      </w:pPr>
      <w:r>
        <w:rPr>
          <w:sz w:val="24"/>
        </w:rPr>
        <w:t>Stimulating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encouraging</w:t>
      </w:r>
      <w:r>
        <w:rPr>
          <w:spacing w:val="-3"/>
          <w:sz w:val="24"/>
        </w:rPr>
        <w:t xml:space="preserve"> </w:t>
      </w:r>
      <w:r>
        <w:rPr>
          <w:sz w:val="24"/>
        </w:rPr>
        <w:t>collaborative</w:t>
      </w:r>
      <w:r>
        <w:rPr>
          <w:spacing w:val="-4"/>
          <w:sz w:val="24"/>
        </w:rPr>
        <w:t xml:space="preserve"> </w:t>
      </w:r>
      <w:r>
        <w:rPr>
          <w:sz w:val="24"/>
        </w:rPr>
        <w:t>patient-centered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rCTDs</w:t>
      </w:r>
      <w:proofErr w:type="spellEnd"/>
      <w:r>
        <w:rPr>
          <w:sz w:val="24"/>
        </w:rPr>
        <w:t>;</w:t>
      </w:r>
    </w:p>
    <w:p w14:paraId="6C7C7DA4" w14:textId="77777777" w:rsidR="00A35827" w:rsidRDefault="00A35827" w:rsidP="006303C4">
      <w:pPr>
        <w:pStyle w:val="Paragraphedeliste"/>
        <w:numPr>
          <w:ilvl w:val="0"/>
          <w:numId w:val="4"/>
        </w:numPr>
        <w:tabs>
          <w:tab w:val="left" w:pos="853"/>
          <w:tab w:val="left" w:pos="855"/>
        </w:tabs>
        <w:spacing w:before="45"/>
        <w:ind w:hanging="361"/>
        <w:jc w:val="both"/>
        <w:rPr>
          <w:rFonts w:ascii="Symbol" w:hAnsi="Symbol"/>
          <w:sz w:val="24"/>
        </w:rPr>
      </w:pPr>
      <w:r>
        <w:rPr>
          <w:spacing w:val="-1"/>
          <w:sz w:val="24"/>
        </w:rPr>
        <w:t>Promoting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empowerment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involvement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rCTDs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patients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rCTDs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community.</w:t>
      </w:r>
    </w:p>
    <w:p w14:paraId="7EECE76C" w14:textId="77777777" w:rsidR="00A35827" w:rsidRDefault="00A35827" w:rsidP="00A35827">
      <w:pPr>
        <w:pStyle w:val="Corpsdetexte"/>
        <w:spacing w:before="2"/>
        <w:rPr>
          <w:sz w:val="44"/>
        </w:rPr>
      </w:pPr>
    </w:p>
    <w:p w14:paraId="61771B56" w14:textId="77777777" w:rsidR="003B01B5" w:rsidRPr="003B01B5" w:rsidRDefault="003B01B5" w:rsidP="00273458">
      <w:pPr>
        <w:pStyle w:val="Titre1"/>
        <w:spacing w:before="0"/>
        <w:rPr>
          <w:b w:val="0"/>
        </w:rPr>
      </w:pPr>
      <w:r w:rsidRPr="003B01B5">
        <w:rPr>
          <w:b w:val="0"/>
        </w:rPr>
        <w:t>The ERN ReCONNET is conceived as a multi-stakeholder infrastructure going beyond geographical boundaries</w:t>
      </w:r>
      <w:r w:rsidR="001F113B">
        <w:rPr>
          <w:b w:val="0"/>
        </w:rPr>
        <w:t>,</w:t>
      </w:r>
      <w:r w:rsidRPr="003B01B5">
        <w:rPr>
          <w:b w:val="0"/>
        </w:rPr>
        <w:t xml:space="preserve"> </w:t>
      </w:r>
      <w:r w:rsidR="001F113B">
        <w:rPr>
          <w:b w:val="0"/>
        </w:rPr>
        <w:t>whose</w:t>
      </w:r>
      <w:r w:rsidRPr="003B01B5">
        <w:rPr>
          <w:b w:val="0"/>
        </w:rPr>
        <w:t xml:space="preserve"> purpose is to serve as a meeting point </w:t>
      </w:r>
      <w:r w:rsidR="001F113B">
        <w:rPr>
          <w:b w:val="0"/>
        </w:rPr>
        <w:t>for</w:t>
      </w:r>
      <w:r w:rsidRPr="003B01B5">
        <w:rPr>
          <w:b w:val="0"/>
        </w:rPr>
        <w:t xml:space="preserve"> needs, feedback and expertise for HCPs, patients, families and for other stakeholders involved in </w:t>
      </w:r>
      <w:proofErr w:type="spellStart"/>
      <w:r w:rsidRPr="003B01B5">
        <w:rPr>
          <w:b w:val="0"/>
        </w:rPr>
        <w:t>rCTDs</w:t>
      </w:r>
      <w:proofErr w:type="spellEnd"/>
      <w:r w:rsidRPr="003B01B5">
        <w:rPr>
          <w:b w:val="0"/>
        </w:rPr>
        <w:t xml:space="preserve"> (other networks, authorities, health systems, private sectors, etc.).</w:t>
      </w:r>
      <w:r w:rsidR="00273458">
        <w:rPr>
          <w:b w:val="0"/>
        </w:rPr>
        <w:t xml:space="preserve"> </w:t>
      </w:r>
      <w:r w:rsidRPr="003B01B5">
        <w:rPr>
          <w:b w:val="0"/>
        </w:rPr>
        <w:t>In addition, ERN ReCONNET has established a formal partnership with patients’ representatives (</w:t>
      </w:r>
      <w:proofErr w:type="spellStart"/>
      <w:r w:rsidRPr="003B01B5">
        <w:rPr>
          <w:b w:val="0"/>
        </w:rPr>
        <w:t>ePAG</w:t>
      </w:r>
      <w:proofErr w:type="spellEnd"/>
      <w:r w:rsidRPr="003B01B5">
        <w:rPr>
          <w:b w:val="0"/>
        </w:rPr>
        <w:t xml:space="preserve"> Advocates) that are actively integrated in ERN ReCONNET.</w:t>
      </w:r>
    </w:p>
    <w:sectPr w:rsidR="003B01B5" w:rsidRPr="003B01B5" w:rsidSect="00DF67C8">
      <w:headerReference w:type="default" r:id="rId10"/>
      <w:pgSz w:w="11910" w:h="16840"/>
      <w:pgMar w:top="1660" w:right="1000" w:bottom="1140" w:left="860" w:header="235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33025" w14:textId="77777777" w:rsidR="00195360" w:rsidRDefault="00195360">
      <w:r>
        <w:separator/>
      </w:r>
    </w:p>
  </w:endnote>
  <w:endnote w:type="continuationSeparator" w:id="0">
    <w:p w14:paraId="32B01F24" w14:textId="77777777" w:rsidR="00195360" w:rsidRDefault="00195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382CC" w14:textId="77777777" w:rsidR="00195360" w:rsidRDefault="00195360">
      <w:r>
        <w:separator/>
      </w:r>
    </w:p>
  </w:footnote>
  <w:footnote w:type="continuationSeparator" w:id="0">
    <w:p w14:paraId="2EF60382" w14:textId="77777777" w:rsidR="00195360" w:rsidRDefault="00195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AAB34" w14:textId="77777777" w:rsidR="009D399D" w:rsidRDefault="009D399D">
    <w:pPr>
      <w:pStyle w:val="En-tte"/>
    </w:pPr>
    <w:r>
      <w:rPr>
        <w:noProof/>
        <w:lang w:val="it-IT" w:eastAsia="it-IT"/>
      </w:rPr>
      <w:drawing>
        <wp:anchor distT="0" distB="0" distL="114300" distR="114300" simplePos="0" relativeHeight="251659264" behindDoc="1" locked="0" layoutInCell="1" allowOverlap="1" wp14:anchorId="7D9F7809" wp14:editId="69CCFD62">
          <wp:simplePos x="0" y="0"/>
          <wp:positionH relativeFrom="margin">
            <wp:align>right</wp:align>
          </wp:positionH>
          <wp:positionV relativeFrom="paragraph">
            <wp:posOffset>153035</wp:posOffset>
          </wp:positionV>
          <wp:extent cx="1335593" cy="982980"/>
          <wp:effectExtent l="0" t="0" r="0" b="762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22_20-reconnet_en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9342"/>
                  <a:stretch/>
                </pic:blipFill>
                <pic:spPr bwMode="auto">
                  <a:xfrm>
                    <a:off x="0" y="0"/>
                    <a:ext cx="1336040" cy="9833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6F6B890" w14:textId="77777777" w:rsidR="009D399D" w:rsidRDefault="009D399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7018E"/>
    <w:multiLevelType w:val="hybridMultilevel"/>
    <w:tmpl w:val="6E6E0D48"/>
    <w:lvl w:ilvl="0" w:tplc="040C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452553AE"/>
    <w:multiLevelType w:val="hybridMultilevel"/>
    <w:tmpl w:val="1FF091FE"/>
    <w:lvl w:ilvl="0" w:tplc="2C9CB00A">
      <w:numFmt w:val="bullet"/>
      <w:lvlText w:val=""/>
      <w:lvlJc w:val="left"/>
      <w:pPr>
        <w:ind w:left="854" w:hanging="360"/>
      </w:pPr>
      <w:rPr>
        <w:rFonts w:hint="default"/>
        <w:w w:val="100"/>
        <w:lang w:val="en-US" w:eastAsia="en-US" w:bidi="ar-SA"/>
      </w:rPr>
    </w:lvl>
    <w:lvl w:ilvl="1" w:tplc="EDAC6F0A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2" w:tplc="5644DC3C">
      <w:numFmt w:val="bullet"/>
      <w:lvlText w:val="•"/>
      <w:lvlJc w:val="left"/>
      <w:pPr>
        <w:ind w:left="2697" w:hanging="360"/>
      </w:pPr>
      <w:rPr>
        <w:rFonts w:hint="default"/>
        <w:lang w:val="en-US" w:eastAsia="en-US" w:bidi="ar-SA"/>
      </w:rPr>
    </w:lvl>
    <w:lvl w:ilvl="3" w:tplc="99BEBBCE">
      <w:numFmt w:val="bullet"/>
      <w:lvlText w:val="•"/>
      <w:lvlJc w:val="left"/>
      <w:pPr>
        <w:ind w:left="3615" w:hanging="360"/>
      </w:pPr>
      <w:rPr>
        <w:rFonts w:hint="default"/>
        <w:lang w:val="en-US" w:eastAsia="en-US" w:bidi="ar-SA"/>
      </w:rPr>
    </w:lvl>
    <w:lvl w:ilvl="4" w:tplc="54547970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5" w:tplc="4678C07A">
      <w:numFmt w:val="bullet"/>
      <w:lvlText w:val="•"/>
      <w:lvlJc w:val="left"/>
      <w:pPr>
        <w:ind w:left="5453" w:hanging="360"/>
      </w:pPr>
      <w:rPr>
        <w:rFonts w:hint="default"/>
        <w:lang w:val="en-US" w:eastAsia="en-US" w:bidi="ar-SA"/>
      </w:rPr>
    </w:lvl>
    <w:lvl w:ilvl="6" w:tplc="A1885640">
      <w:numFmt w:val="bullet"/>
      <w:lvlText w:val="•"/>
      <w:lvlJc w:val="left"/>
      <w:pPr>
        <w:ind w:left="6371" w:hanging="360"/>
      </w:pPr>
      <w:rPr>
        <w:rFonts w:hint="default"/>
        <w:lang w:val="en-US" w:eastAsia="en-US" w:bidi="ar-SA"/>
      </w:rPr>
    </w:lvl>
    <w:lvl w:ilvl="7" w:tplc="343093EC">
      <w:numFmt w:val="bullet"/>
      <w:lvlText w:val="•"/>
      <w:lvlJc w:val="left"/>
      <w:pPr>
        <w:ind w:left="7290" w:hanging="360"/>
      </w:pPr>
      <w:rPr>
        <w:rFonts w:hint="default"/>
        <w:lang w:val="en-US" w:eastAsia="en-US" w:bidi="ar-SA"/>
      </w:rPr>
    </w:lvl>
    <w:lvl w:ilvl="8" w:tplc="610469F6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9B207B0"/>
    <w:multiLevelType w:val="hybridMultilevel"/>
    <w:tmpl w:val="40F43274"/>
    <w:lvl w:ilvl="0" w:tplc="FE188D76">
      <w:numFmt w:val="bullet"/>
      <w:lvlText w:val=""/>
      <w:lvlJc w:val="left"/>
      <w:pPr>
        <w:ind w:left="8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4D6F7D6">
      <w:numFmt w:val="bullet"/>
      <w:lvlText w:val="•"/>
      <w:lvlJc w:val="left"/>
      <w:pPr>
        <w:ind w:left="7050" w:hanging="177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75"/>
        <w:sz w:val="18"/>
        <w:szCs w:val="18"/>
        <w:lang w:val="en-US" w:eastAsia="en-US" w:bidi="ar-SA"/>
      </w:rPr>
    </w:lvl>
    <w:lvl w:ilvl="2" w:tplc="78FA6A2A">
      <w:numFmt w:val="bullet"/>
      <w:lvlText w:val="•"/>
      <w:lvlJc w:val="left"/>
      <w:pPr>
        <w:ind w:left="7391" w:hanging="177"/>
      </w:pPr>
      <w:rPr>
        <w:rFonts w:hint="default"/>
        <w:lang w:val="en-US" w:eastAsia="en-US" w:bidi="ar-SA"/>
      </w:rPr>
    </w:lvl>
    <w:lvl w:ilvl="3" w:tplc="63427B64">
      <w:numFmt w:val="bullet"/>
      <w:lvlText w:val="•"/>
      <w:lvlJc w:val="left"/>
      <w:pPr>
        <w:ind w:left="7723" w:hanging="177"/>
      </w:pPr>
      <w:rPr>
        <w:rFonts w:hint="default"/>
        <w:lang w:val="en-US" w:eastAsia="en-US" w:bidi="ar-SA"/>
      </w:rPr>
    </w:lvl>
    <w:lvl w:ilvl="4" w:tplc="2E6EB790">
      <w:numFmt w:val="bullet"/>
      <w:lvlText w:val="•"/>
      <w:lvlJc w:val="left"/>
      <w:pPr>
        <w:ind w:left="8055" w:hanging="177"/>
      </w:pPr>
      <w:rPr>
        <w:rFonts w:hint="default"/>
        <w:lang w:val="en-US" w:eastAsia="en-US" w:bidi="ar-SA"/>
      </w:rPr>
    </w:lvl>
    <w:lvl w:ilvl="5" w:tplc="BB845E6A">
      <w:numFmt w:val="bullet"/>
      <w:lvlText w:val="•"/>
      <w:lvlJc w:val="left"/>
      <w:pPr>
        <w:ind w:left="8387" w:hanging="177"/>
      </w:pPr>
      <w:rPr>
        <w:rFonts w:hint="default"/>
        <w:lang w:val="en-US" w:eastAsia="en-US" w:bidi="ar-SA"/>
      </w:rPr>
    </w:lvl>
    <w:lvl w:ilvl="6" w:tplc="906E2E92">
      <w:numFmt w:val="bullet"/>
      <w:lvlText w:val="•"/>
      <w:lvlJc w:val="left"/>
      <w:pPr>
        <w:ind w:left="8719" w:hanging="177"/>
      </w:pPr>
      <w:rPr>
        <w:rFonts w:hint="default"/>
        <w:lang w:val="en-US" w:eastAsia="en-US" w:bidi="ar-SA"/>
      </w:rPr>
    </w:lvl>
    <w:lvl w:ilvl="7" w:tplc="113CA102">
      <w:numFmt w:val="bullet"/>
      <w:lvlText w:val="•"/>
      <w:lvlJc w:val="left"/>
      <w:pPr>
        <w:ind w:left="9050" w:hanging="177"/>
      </w:pPr>
      <w:rPr>
        <w:rFonts w:hint="default"/>
        <w:lang w:val="en-US" w:eastAsia="en-US" w:bidi="ar-SA"/>
      </w:rPr>
    </w:lvl>
    <w:lvl w:ilvl="8" w:tplc="3AF053AA">
      <w:numFmt w:val="bullet"/>
      <w:lvlText w:val="•"/>
      <w:lvlJc w:val="left"/>
      <w:pPr>
        <w:ind w:left="9382" w:hanging="177"/>
      </w:pPr>
      <w:rPr>
        <w:rFonts w:hint="default"/>
        <w:lang w:val="en-US" w:eastAsia="en-US" w:bidi="ar-SA"/>
      </w:rPr>
    </w:lvl>
  </w:abstractNum>
  <w:abstractNum w:abstractNumId="3" w15:restartNumberingAfterBreak="0">
    <w:nsid w:val="539E25EC"/>
    <w:multiLevelType w:val="hybridMultilevel"/>
    <w:tmpl w:val="FF6A24DA"/>
    <w:lvl w:ilvl="0" w:tplc="0EF8A844">
      <w:numFmt w:val="bullet"/>
      <w:lvlText w:val=""/>
      <w:lvlJc w:val="left"/>
      <w:pPr>
        <w:ind w:left="854" w:hanging="360"/>
      </w:pPr>
      <w:rPr>
        <w:rFonts w:hint="default"/>
        <w:w w:val="100"/>
        <w:lang w:val="en-US" w:eastAsia="en-US" w:bidi="ar-SA"/>
      </w:rPr>
    </w:lvl>
    <w:lvl w:ilvl="1" w:tplc="B13A7496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2" w:tplc="FB127AAA">
      <w:numFmt w:val="bullet"/>
      <w:lvlText w:val="•"/>
      <w:lvlJc w:val="left"/>
      <w:pPr>
        <w:ind w:left="2697" w:hanging="360"/>
      </w:pPr>
      <w:rPr>
        <w:rFonts w:hint="default"/>
        <w:lang w:val="en-US" w:eastAsia="en-US" w:bidi="ar-SA"/>
      </w:rPr>
    </w:lvl>
    <w:lvl w:ilvl="3" w:tplc="6A0E3CE2">
      <w:numFmt w:val="bullet"/>
      <w:lvlText w:val="•"/>
      <w:lvlJc w:val="left"/>
      <w:pPr>
        <w:ind w:left="3615" w:hanging="360"/>
      </w:pPr>
      <w:rPr>
        <w:rFonts w:hint="default"/>
        <w:lang w:val="en-US" w:eastAsia="en-US" w:bidi="ar-SA"/>
      </w:rPr>
    </w:lvl>
    <w:lvl w:ilvl="4" w:tplc="0D84D3AC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5" w:tplc="EC2CD96A">
      <w:numFmt w:val="bullet"/>
      <w:lvlText w:val="•"/>
      <w:lvlJc w:val="left"/>
      <w:pPr>
        <w:ind w:left="5453" w:hanging="360"/>
      </w:pPr>
      <w:rPr>
        <w:rFonts w:hint="default"/>
        <w:lang w:val="en-US" w:eastAsia="en-US" w:bidi="ar-SA"/>
      </w:rPr>
    </w:lvl>
    <w:lvl w:ilvl="6" w:tplc="42704B28">
      <w:numFmt w:val="bullet"/>
      <w:lvlText w:val="•"/>
      <w:lvlJc w:val="left"/>
      <w:pPr>
        <w:ind w:left="6371" w:hanging="360"/>
      </w:pPr>
      <w:rPr>
        <w:rFonts w:hint="default"/>
        <w:lang w:val="en-US" w:eastAsia="en-US" w:bidi="ar-SA"/>
      </w:rPr>
    </w:lvl>
    <w:lvl w:ilvl="7" w:tplc="B8E83CB2">
      <w:numFmt w:val="bullet"/>
      <w:lvlText w:val="•"/>
      <w:lvlJc w:val="left"/>
      <w:pPr>
        <w:ind w:left="7290" w:hanging="360"/>
      </w:pPr>
      <w:rPr>
        <w:rFonts w:hint="default"/>
        <w:lang w:val="en-US" w:eastAsia="en-US" w:bidi="ar-SA"/>
      </w:rPr>
    </w:lvl>
    <w:lvl w:ilvl="8" w:tplc="F7507EE4">
      <w:numFmt w:val="bullet"/>
      <w:lvlText w:val="•"/>
      <w:lvlJc w:val="left"/>
      <w:pPr>
        <w:ind w:left="8209" w:hanging="360"/>
      </w:pPr>
      <w:rPr>
        <w:rFonts w:hint="default"/>
        <w:lang w:val="en-US" w:eastAsia="en-US" w:bidi="ar-SA"/>
      </w:rPr>
    </w:lvl>
  </w:abstractNum>
  <w:num w:numId="1" w16cid:durableId="1382821844">
    <w:abstractNumId w:val="3"/>
  </w:num>
  <w:num w:numId="2" w16cid:durableId="684403774">
    <w:abstractNumId w:val="0"/>
  </w:num>
  <w:num w:numId="3" w16cid:durableId="1179390119">
    <w:abstractNumId w:val="2"/>
  </w:num>
  <w:num w:numId="4" w16cid:durableId="1665081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829"/>
    <w:rsid w:val="00002829"/>
    <w:rsid w:val="000218F4"/>
    <w:rsid w:val="00022AC1"/>
    <w:rsid w:val="0003189F"/>
    <w:rsid w:val="0004339A"/>
    <w:rsid w:val="000A18FB"/>
    <w:rsid w:val="000A4C09"/>
    <w:rsid w:val="000E6710"/>
    <w:rsid w:val="0011465A"/>
    <w:rsid w:val="00195360"/>
    <w:rsid w:val="001A00EF"/>
    <w:rsid w:val="001A585D"/>
    <w:rsid w:val="001C0B5B"/>
    <w:rsid w:val="001C7E8D"/>
    <w:rsid w:val="001D2EA8"/>
    <w:rsid w:val="001F113B"/>
    <w:rsid w:val="00225CD1"/>
    <w:rsid w:val="00263A90"/>
    <w:rsid w:val="002645D3"/>
    <w:rsid w:val="00273458"/>
    <w:rsid w:val="002B3DEB"/>
    <w:rsid w:val="002D7FFE"/>
    <w:rsid w:val="00306CDE"/>
    <w:rsid w:val="003472C1"/>
    <w:rsid w:val="00356EF8"/>
    <w:rsid w:val="003A657B"/>
    <w:rsid w:val="003B01B5"/>
    <w:rsid w:val="003B593D"/>
    <w:rsid w:val="003F26B3"/>
    <w:rsid w:val="003F2E12"/>
    <w:rsid w:val="004D267E"/>
    <w:rsid w:val="004F0325"/>
    <w:rsid w:val="00501142"/>
    <w:rsid w:val="00513372"/>
    <w:rsid w:val="00573C10"/>
    <w:rsid w:val="00594BD8"/>
    <w:rsid w:val="005A5C8C"/>
    <w:rsid w:val="005A6086"/>
    <w:rsid w:val="005B3A48"/>
    <w:rsid w:val="005C1E38"/>
    <w:rsid w:val="005E21A4"/>
    <w:rsid w:val="005E7F16"/>
    <w:rsid w:val="00601074"/>
    <w:rsid w:val="0062414B"/>
    <w:rsid w:val="006303C4"/>
    <w:rsid w:val="006526EB"/>
    <w:rsid w:val="00660EEF"/>
    <w:rsid w:val="00674D76"/>
    <w:rsid w:val="00676295"/>
    <w:rsid w:val="006B0A0C"/>
    <w:rsid w:val="006F4C13"/>
    <w:rsid w:val="00724490"/>
    <w:rsid w:val="00733712"/>
    <w:rsid w:val="00796836"/>
    <w:rsid w:val="007B38B8"/>
    <w:rsid w:val="008243FA"/>
    <w:rsid w:val="0084436C"/>
    <w:rsid w:val="008543BE"/>
    <w:rsid w:val="00865AB6"/>
    <w:rsid w:val="00875A85"/>
    <w:rsid w:val="00895450"/>
    <w:rsid w:val="008A05BE"/>
    <w:rsid w:val="008B43F3"/>
    <w:rsid w:val="008E2107"/>
    <w:rsid w:val="008F016A"/>
    <w:rsid w:val="008F7954"/>
    <w:rsid w:val="009223EE"/>
    <w:rsid w:val="00955331"/>
    <w:rsid w:val="009B5A86"/>
    <w:rsid w:val="009B775D"/>
    <w:rsid w:val="009C3851"/>
    <w:rsid w:val="009D399D"/>
    <w:rsid w:val="009D3BCE"/>
    <w:rsid w:val="009E40B3"/>
    <w:rsid w:val="00A2026E"/>
    <w:rsid w:val="00A35827"/>
    <w:rsid w:val="00A4421C"/>
    <w:rsid w:val="00A6557C"/>
    <w:rsid w:val="00AC5CB2"/>
    <w:rsid w:val="00AD30BB"/>
    <w:rsid w:val="00AE1C59"/>
    <w:rsid w:val="00B14697"/>
    <w:rsid w:val="00B24F62"/>
    <w:rsid w:val="00B63543"/>
    <w:rsid w:val="00B70D0A"/>
    <w:rsid w:val="00B975C3"/>
    <w:rsid w:val="00BA45D8"/>
    <w:rsid w:val="00BA7A6F"/>
    <w:rsid w:val="00BB56FB"/>
    <w:rsid w:val="00BC4D0C"/>
    <w:rsid w:val="00BE69DB"/>
    <w:rsid w:val="00BF4C68"/>
    <w:rsid w:val="00C30AAD"/>
    <w:rsid w:val="00C92B5D"/>
    <w:rsid w:val="00CB3093"/>
    <w:rsid w:val="00CC1884"/>
    <w:rsid w:val="00D73F6C"/>
    <w:rsid w:val="00DC0D02"/>
    <w:rsid w:val="00DE2FC4"/>
    <w:rsid w:val="00DF67C8"/>
    <w:rsid w:val="00E34D37"/>
    <w:rsid w:val="00E95783"/>
    <w:rsid w:val="00EA520F"/>
    <w:rsid w:val="00EE5785"/>
    <w:rsid w:val="00F17160"/>
    <w:rsid w:val="00F47D6A"/>
    <w:rsid w:val="00F535E7"/>
    <w:rsid w:val="00F62415"/>
    <w:rsid w:val="00F671CC"/>
    <w:rsid w:val="00FC2617"/>
    <w:rsid w:val="00FE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A0CFE3C"/>
  <w15:docId w15:val="{A70C8F2E-FF86-4DDB-9A38-8EF63334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62415"/>
    <w:rPr>
      <w:rFonts w:ascii="Calibri" w:eastAsia="Calibri" w:hAnsi="Calibri" w:cs="Calibri"/>
    </w:rPr>
  </w:style>
  <w:style w:type="paragraph" w:styleId="Titre1">
    <w:name w:val="heading 1"/>
    <w:basedOn w:val="Normal"/>
    <w:uiPriority w:val="1"/>
    <w:qFormat/>
    <w:rsid w:val="00F62415"/>
    <w:pPr>
      <w:spacing w:before="1"/>
      <w:ind w:left="133"/>
      <w:jc w:val="both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1"/>
    <w:qFormat/>
    <w:rsid w:val="00F62415"/>
    <w:pPr>
      <w:ind w:left="133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24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F62415"/>
  </w:style>
  <w:style w:type="paragraph" w:styleId="Titre">
    <w:name w:val="Title"/>
    <w:basedOn w:val="Normal"/>
    <w:uiPriority w:val="1"/>
    <w:qFormat/>
    <w:rsid w:val="00F62415"/>
    <w:pPr>
      <w:ind w:left="2088" w:right="2088"/>
      <w:jc w:val="center"/>
    </w:pPr>
    <w:rPr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  <w:rsid w:val="00F62415"/>
    <w:pPr>
      <w:spacing w:before="5"/>
      <w:ind w:left="854" w:hanging="361"/>
    </w:pPr>
  </w:style>
  <w:style w:type="paragraph" w:customStyle="1" w:styleId="TableParagraph">
    <w:name w:val="Table Paragraph"/>
    <w:basedOn w:val="Normal"/>
    <w:uiPriority w:val="1"/>
    <w:qFormat/>
    <w:rsid w:val="00F62415"/>
  </w:style>
  <w:style w:type="character" w:styleId="Lienhypertexte">
    <w:name w:val="Hyperlink"/>
    <w:basedOn w:val="Policepardfaut"/>
    <w:uiPriority w:val="99"/>
    <w:unhideWhenUsed/>
    <w:rsid w:val="009D399D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D39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D399D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9D39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D399D"/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4339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339A"/>
    <w:rPr>
      <w:rFonts w:ascii="Segoe UI" w:eastAsia="Calibr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9D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Liste3-Accentuation11">
    <w:name w:val="Tableau Liste 3 - Accentuation 11"/>
    <w:basedOn w:val="TableauNormal"/>
    <w:uiPriority w:val="48"/>
    <w:rsid w:val="009D3BCE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customStyle="1" w:styleId="Mentionnonrsolue1">
    <w:name w:val="Mention non résolue1"/>
    <w:basedOn w:val="Policepardfaut"/>
    <w:uiPriority w:val="99"/>
    <w:semiHidden/>
    <w:unhideWhenUsed/>
    <w:rsid w:val="00F671C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13372"/>
    <w:rPr>
      <w:color w:val="800080" w:themeColor="followedHyperlink"/>
      <w:u w:val="single"/>
    </w:rPr>
  </w:style>
  <w:style w:type="paragraph" w:styleId="Rvision">
    <w:name w:val="Revision"/>
    <w:hidden/>
    <w:uiPriority w:val="99"/>
    <w:semiHidden/>
    <w:rsid w:val="00676295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9-3XsDKqp8Ijhkj9DNf4CdO4Az0mTl4l/edit?usp=sharing&amp;ouid=109375020607711029382&amp;rtpof=true&amp;sd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mmission.europa.eu/funding-tenders/procedures-guidelines-tenders/information-contractors-and-beneficiaries/calculate-unit-costs-eligible-travel-costs_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s.gle/F75Ur7MFATE3jt2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3</Pages>
  <Words>948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Bordeaux</Company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Marinello</dc:creator>
  <cp:keywords/>
  <dc:description/>
  <cp:lastModifiedBy>PANO Marie-France</cp:lastModifiedBy>
  <cp:revision>12</cp:revision>
  <cp:lastPrinted>2026-09-01T06:56:00Z</cp:lastPrinted>
  <dcterms:created xsi:type="dcterms:W3CDTF">2025-06-25T09:20:00Z</dcterms:created>
  <dcterms:modified xsi:type="dcterms:W3CDTF">2026-09-11T10:05:00Z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2024-02-09T00:00:00Z</vt:filetime>
  </property>
</Properties>
</file>